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763B" w14:textId="73593098" w:rsidR="00420B59" w:rsidRPr="006F501B" w:rsidRDefault="001B5126" w:rsidP="003470A5">
      <w:pPr>
        <w:rPr>
          <w:rFonts w:ascii="Arial Black" w:hAnsi="Arial Black" w:cs="Arial"/>
          <w:b/>
          <w:bCs/>
          <w:color w:val="FFFFFF" w:themeColor="background1"/>
          <w:sz w:val="36"/>
          <w:szCs w:val="36"/>
        </w:rPr>
      </w:pPr>
      <w:r w:rsidRPr="006F501B">
        <w:rPr>
          <w:rFonts w:ascii="Arial Black" w:hAnsi="Arial Blac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4E3EB4" wp14:editId="460D945B">
                <wp:simplePos x="0" y="0"/>
                <wp:positionH relativeFrom="column">
                  <wp:posOffset>-1209675</wp:posOffset>
                </wp:positionH>
                <wp:positionV relativeFrom="paragraph">
                  <wp:posOffset>-938529</wp:posOffset>
                </wp:positionV>
                <wp:extent cx="8610600" cy="15240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1524000"/>
                        </a:xfrm>
                        <a:prstGeom prst="rect">
                          <a:avLst/>
                        </a:prstGeom>
                        <a:solidFill>
                          <a:srgbClr val="EE3124"/>
                        </a:solidFill>
                        <a:ln>
                          <a:solidFill>
                            <a:srgbClr val="EE31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18E8A" id="Rectangle 4" o:spid="_x0000_s1026" style="position:absolute;margin-left:-95.25pt;margin-top:-73.9pt;width:678pt;height:120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GpkgIAAK8FAAAOAAAAZHJzL2Uyb0RvYy54bWysVE1v2zAMvQ/YfxB0X21nadcGdYqgH8OA&#10;oi3aDj0rshQbkEWNUuJkv36U7LhdW+xQ7CKLIvlIPpM8Pdu2hm0U+gZsyYuDnDNlJVSNXZX85+PV&#10;l2POfBC2EgasKvlOeX42//zptHMzNYEaTKWQEYj1s86VvA7BzbLMy1q1wh+AU5aUGrAVgURcZRWK&#10;jtBbk03y/CjrACuHIJX39HrRK/k84WutZLjV2qvATMkpt5BOTOcyntn8VMxWKFzdyCEN8YEsWtFY&#10;CjpCXYgg2BqbN1BtIxE86HAgoc1A60aqVANVU+SvqnmohVOpFiLHu5Em//9g5c3mDllTlXzKmRUt&#10;/aJ7Ik3YlVFsGunpnJ+R1YO7w0HydI21bjW28UtVsG2idDdSqraBSXo8Piryo5yYl6QrDifTnATC&#10;yZ7dHfrwXUHL4qXkSOETlWJz7UNvujeJ0TyYprpqjEkCrpbnBtlG0P+9vPxaTFLOhP6XmbEf8ySc&#10;6JpFDvqq0y3sjIqAxt4rTeRRnZOUcmpbNSYkpFQ2FL2qFpXq8zwkDvYkjB6JkgQYkTXVN2IPAHEk&#10;3mL3BA320VWlrh+d838l1juPHiky2DA6t40FfA/AUFVD5N5+T1JPTWRpCdWOWguhnznv5FVDP/ha&#10;+HAnkIaMmoIWR7ilQxvoSg7DjbMa8Pd779Geep+0nHU0tCX3v9YCFWfmh6WpOCmm0zjlSZgefpuQ&#10;gC81y5cau27PgfqmoBXlZLpG+2D2V43QPtF+WcSopBJWUuySy4B74Tz0y4Q2lFSLRTKjyXYiXNsH&#10;JyN4ZDU28OP2SaAbujzQgNzAfsDF7FWz97bR08JiHUA3aRKeeR34pq2QGmfYYHHtvJST1fOenf8B&#10;AAD//wMAUEsDBBQABgAIAAAAIQDBe8qo4wAAAA0BAAAPAAAAZHJzL2Rvd25yZXYueG1sTI/NTsMw&#10;EITvSLyDtUjcWidpm5IQpwIEEoIDIkX06sabH4jtKHbT8PZsTnDb3RnNfpPtJt2xEQfXWiMgXAbA&#10;0JRWtaYW8LF/WtwAc14aJTtrUMAPOtjllxeZTJU9m3ccC18zCjEulQIa7/uUc1c2qKVb2h4NaZUd&#10;tPS0DjVXgzxTuO54FAQx17I19KGRPT40WH4XJy3ga/W5nlT1OK6K1/jlfno+VMnbQYjrq+nuFpjH&#10;yf+ZYcYndMiJ6WhPRjnWCViESbAh7zytt9Ri9oTxhm5HAUkUAc8z/r9F/gsAAP//AwBQSwECLQAU&#10;AAYACAAAACEAtoM4kv4AAADhAQAAEwAAAAAAAAAAAAAAAAAAAAAAW0NvbnRlbnRfVHlwZXNdLnht&#10;bFBLAQItABQABgAIAAAAIQA4/SH/1gAAAJQBAAALAAAAAAAAAAAAAAAAAC8BAABfcmVscy8ucmVs&#10;c1BLAQItABQABgAIAAAAIQAv0jGpkgIAAK8FAAAOAAAAAAAAAAAAAAAAAC4CAABkcnMvZTJvRG9j&#10;LnhtbFBLAQItABQABgAIAAAAIQDBe8qo4wAAAA0BAAAPAAAAAAAAAAAAAAAAAOwEAABkcnMvZG93&#10;bnJldi54bWxQSwUGAAAAAAQABADzAAAA/AUAAAAA&#10;" fillcolor="#ee3124" strokecolor="#ee3124" strokeweight="1pt"/>
            </w:pict>
          </mc:Fallback>
        </mc:AlternateContent>
      </w:r>
      <w:r w:rsidR="006F501B" w:rsidRPr="006F501B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FFCC6A8" wp14:editId="39950EE8">
            <wp:simplePos x="0" y="0"/>
            <wp:positionH relativeFrom="column">
              <wp:posOffset>4457700</wp:posOffset>
            </wp:positionH>
            <wp:positionV relativeFrom="paragraph">
              <wp:posOffset>-157480</wp:posOffset>
            </wp:positionV>
            <wp:extent cx="2581275" cy="742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334">
        <w:rPr>
          <w:rFonts w:ascii="Arial Black" w:hAnsi="Arial Black" w:cs="Arial"/>
          <w:b/>
          <w:bCs/>
          <w:color w:val="FFFFFF" w:themeColor="background1"/>
          <w:sz w:val="36"/>
          <w:szCs w:val="36"/>
        </w:rPr>
        <w:t>Positive Pay User Management</w:t>
      </w:r>
    </w:p>
    <w:p w14:paraId="2B44FF35" w14:textId="24CC7847" w:rsidR="00F926E2" w:rsidRPr="0070170D" w:rsidRDefault="00233C7E" w:rsidP="0070170D">
      <w:pPr>
        <w:rPr>
          <w:rFonts w:ascii="Arial Black" w:hAnsi="Arial Black" w:cs="Arial"/>
          <w:sz w:val="32"/>
          <w:szCs w:val="32"/>
        </w:rPr>
      </w:pPr>
      <w:r w:rsidRPr="00902CCC">
        <w:rPr>
          <w:rFonts w:ascii="Arial Black" w:hAnsi="Arial Black" w:cs="Arial"/>
          <w:b/>
          <w:bCs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C71D0" wp14:editId="64240E38">
                <wp:simplePos x="0" y="0"/>
                <wp:positionH relativeFrom="column">
                  <wp:posOffset>19050</wp:posOffset>
                </wp:positionH>
                <wp:positionV relativeFrom="paragraph">
                  <wp:posOffset>81916</wp:posOffset>
                </wp:positionV>
                <wp:extent cx="1685925" cy="0"/>
                <wp:effectExtent l="0" t="1905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50E9F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6.45pt" to="134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/c2AEAAA0EAAAOAAAAZHJzL2Uyb0RvYy54bWysU02P0zAQvSPxHyzfadJKWUrUdA9dLRcE&#10;Fcv+ANcZJ5b8Jds06b9n7DTpCpAQq704GXvem3nP4939qBU5gw/SmoauVyUlYLhtpeka+vzj8cOW&#10;khCZaZmyBhp6gUDv9+/f7QZXw8b2VrXgCZKYUA+uoX2Mri6KwHvQLKysA4OHwnrNIoa+K1rPBmTX&#10;qtiU5V0xWN86bzmEgLsP0yHdZ34hgMdvQgSIRDUUe4t59Xk9pbXY71jdeeZ6ya9tsFd0oZk0WHSh&#10;emCRkZ9e/kGlJfc2WBFX3OrCCiE5ZA2oZl3+puapZw6yFjQnuMWm8Ha0/Ov56IlsG1pRYpjGK3qK&#10;nsmuj+RgjUEDrSdV8mlwocb0gzn6axTc0SfRo/A6fVEOGbO3l8VbGCPhuLm+21afNliEz2fFDeh8&#10;iJ/BapJ+GqqkSbJZzc5fQsRimDqnpG1lyNDQzbb6WOW0YJVsH6VS6TCPDhyUJ2eGl37q1ql5ZHiR&#10;hZEyuJkkTSLyX7womPi/g0BTUttTgTSON07GOZg48yqD2QkmsIMFWP4beM1PUMij+j/gBZErWxMX&#10;sJbG+r9Vj+PcspjyZwcm3cmCk20v+XqzNThz2bnr+0hD/TLO8Nsr3v8CAAD//wMAUEsDBBQABgAI&#10;AAAAIQCYOsJ52wAAAAcBAAAPAAAAZHJzL2Rvd25yZXYueG1sTI9BS8NAEIXvgv9hGcGb3TRiaWM2&#10;pQREBS/WQK/T7DQJZmdDdpvGf++IBz2+94b3vsm3s+vVRGPoPBtYLhJQxLW3HTcGqo+nuzWoEJEt&#10;9p7JwBcF2BbXVzlm1l/4naZ9bJSUcMjQQBvjkGkd6pYchoUfiCU7+dFhFDk22o54kXLX6zRJVtph&#10;x7LQ4kBlS/Xn/uwMlK9LN1Snl8pNu82bL+PBh8OzMbc38+4RVKQ5/h3DD76gQyFMR39mG1Rv4F4+&#10;iWKnG1ASp6v1A6jjr6GLXP/nL74BAAD//wMAUEsBAi0AFAAGAAgAAAAhALaDOJL+AAAA4QEAABMA&#10;AAAAAAAAAAAAAAAAAAAAAFtDb250ZW50X1R5cGVzXS54bWxQSwECLQAUAAYACAAAACEAOP0h/9YA&#10;AACUAQAACwAAAAAAAAAAAAAAAAAvAQAAX3JlbHMvLnJlbHNQSwECLQAUAAYACAAAACEA/AHv3NgB&#10;AAANBAAADgAAAAAAAAAAAAAAAAAuAgAAZHJzL2Uyb0RvYy54bWxQSwECLQAUAAYACAAAACEAmDrC&#10;edsAAAAHAQAADwAAAAAAAAAAAAAAAAAyBAAAZHJzL2Rvd25yZXYueG1sUEsFBgAAAAAEAAQA8wAA&#10;ADoFAAAAAA==&#10;" strokecolor="white [3212]" strokeweight="2.25pt">
                <v:stroke joinstyle="miter"/>
              </v:line>
            </w:pict>
          </mc:Fallback>
        </mc:AlternateContent>
      </w:r>
    </w:p>
    <w:p w14:paraId="5C79C29C" w14:textId="65269B8A" w:rsidR="00F926E2" w:rsidRDefault="001A7D81" w:rsidP="00FB4334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 can manage your Positive Pay users on the Positive Pay main page. You can determine account access, check and/ or ACH exception capabilities, notifications, and much more. </w:t>
      </w:r>
    </w:p>
    <w:p w14:paraId="1529D8C6" w14:textId="016DDD07" w:rsidR="001A7D81" w:rsidRDefault="001A7D81" w:rsidP="00FB4334">
      <w:pPr>
        <w:spacing w:line="276" w:lineRule="auto"/>
        <w:rPr>
          <w:rFonts w:ascii="Arial" w:hAnsi="Arial" w:cs="Arial"/>
          <w:color w:val="000000"/>
        </w:rPr>
      </w:pPr>
    </w:p>
    <w:p w14:paraId="171A3E96" w14:textId="36C06709" w:rsidR="001A7D81" w:rsidRPr="0080764B" w:rsidRDefault="001A7D81" w:rsidP="001A7D81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bookmarkStart w:id="0" w:name="_Toc222412278"/>
      <w:r w:rsidRPr="0080764B">
        <w:rPr>
          <w:rFonts w:ascii="Arial" w:hAnsi="Arial" w:cs="Arial"/>
          <w:b/>
          <w:bCs/>
          <w:sz w:val="28"/>
          <w:szCs w:val="28"/>
        </w:rPr>
        <w:t>To</w:t>
      </w:r>
      <w:bookmarkEnd w:id="0"/>
      <w:r>
        <w:rPr>
          <w:rFonts w:ascii="Arial" w:hAnsi="Arial" w:cs="Arial"/>
          <w:b/>
          <w:bCs/>
          <w:sz w:val="28"/>
          <w:szCs w:val="28"/>
        </w:rPr>
        <w:t xml:space="preserve"> access positive pay user management</w:t>
      </w:r>
    </w:p>
    <w:p w14:paraId="6EC518C0" w14:textId="1A0FCCDE" w:rsidR="001A7D81" w:rsidRPr="001A7D81" w:rsidRDefault="001A7D81" w:rsidP="006772B3">
      <w:pPr>
        <w:numPr>
          <w:ilvl w:val="0"/>
          <w:numId w:val="6"/>
        </w:numPr>
        <w:spacing w:line="276" w:lineRule="auto"/>
        <w:rPr>
          <w:rFonts w:ascii="Arial" w:hAnsi="Arial" w:cs="Arial"/>
          <w:b/>
          <w:bCs/>
        </w:rPr>
      </w:pPr>
      <w:r w:rsidRPr="001A7D81">
        <w:rPr>
          <w:rFonts w:ascii="Arial" w:hAnsi="Arial" w:cs="Arial"/>
          <w:color w:val="000000"/>
        </w:rPr>
        <w:t>In the navigation menu, select </w:t>
      </w:r>
      <w:r w:rsidRPr="001A7D81">
        <w:rPr>
          <w:rFonts w:ascii="Arial" w:hAnsi="Arial" w:cs="Arial"/>
          <w:b/>
          <w:bCs/>
          <w:color w:val="000000"/>
        </w:rPr>
        <w:t>Treasury Management</w:t>
      </w:r>
      <w:r w:rsidRPr="001A7D81">
        <w:rPr>
          <w:rFonts w:ascii="Arial" w:hAnsi="Arial" w:cs="Arial"/>
          <w:color w:val="000000"/>
        </w:rPr>
        <w:t> &gt; </w:t>
      </w:r>
      <w:r w:rsidRPr="001A7D81">
        <w:rPr>
          <w:rFonts w:ascii="Arial" w:hAnsi="Arial" w:cs="Arial"/>
          <w:b/>
          <w:bCs/>
          <w:color w:val="000000"/>
        </w:rPr>
        <w:t>Positive Pay</w:t>
      </w:r>
      <w:r>
        <w:rPr>
          <w:rFonts w:ascii="Arial" w:hAnsi="Arial" w:cs="Arial"/>
          <w:color w:val="000000"/>
        </w:rPr>
        <w:t xml:space="preserve">&gt; </w:t>
      </w:r>
      <w:r w:rsidRPr="001A7D81">
        <w:rPr>
          <w:rFonts w:ascii="Arial" w:hAnsi="Arial" w:cs="Arial"/>
          <w:b/>
          <w:bCs/>
          <w:color w:val="000000"/>
        </w:rPr>
        <w:t>Launch Advanced Options</w:t>
      </w:r>
    </w:p>
    <w:p w14:paraId="6B33310B" w14:textId="4527B3E4" w:rsidR="001A7D81" w:rsidRPr="001A7D81" w:rsidRDefault="001A7D81" w:rsidP="006772B3">
      <w:pPr>
        <w:numPr>
          <w:ilvl w:val="0"/>
          <w:numId w:val="6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In the Positive Pay navigation menu, select </w:t>
      </w:r>
      <w:r>
        <w:rPr>
          <w:rFonts w:ascii="Arial" w:hAnsi="Arial" w:cs="Arial"/>
          <w:b/>
          <w:bCs/>
          <w:color w:val="000000"/>
        </w:rPr>
        <w:t xml:space="preserve">Client/ Account Maintenance </w:t>
      </w:r>
      <w:r>
        <w:rPr>
          <w:rFonts w:ascii="Arial" w:hAnsi="Arial" w:cs="Arial"/>
          <w:color w:val="000000"/>
        </w:rPr>
        <w:t xml:space="preserve">&gt; </w:t>
      </w:r>
      <w:r>
        <w:rPr>
          <w:rFonts w:ascii="Arial" w:hAnsi="Arial" w:cs="Arial"/>
          <w:b/>
          <w:bCs/>
          <w:color w:val="000000"/>
        </w:rPr>
        <w:t xml:space="preserve">User Setup – Client Users </w:t>
      </w:r>
    </w:p>
    <w:p w14:paraId="1F2CFCD5" w14:textId="78F0F333" w:rsidR="001A7D81" w:rsidRPr="006A5EF3" w:rsidRDefault="006A5EF3" w:rsidP="006772B3">
      <w:pPr>
        <w:numPr>
          <w:ilvl w:val="0"/>
          <w:numId w:val="6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Select </w:t>
      </w:r>
      <w:r>
        <w:rPr>
          <w:rFonts w:ascii="Arial" w:hAnsi="Arial" w:cs="Arial"/>
          <w:b/>
          <w:bCs/>
          <w:color w:val="000000"/>
        </w:rPr>
        <w:t xml:space="preserve">Add new </w:t>
      </w:r>
      <w:r>
        <w:rPr>
          <w:rFonts w:ascii="Arial" w:hAnsi="Arial" w:cs="Arial"/>
          <w:color w:val="000000"/>
        </w:rPr>
        <w:t xml:space="preserve"> to create a new user, </w:t>
      </w:r>
      <w:r>
        <w:rPr>
          <w:rFonts w:ascii="Arial" w:hAnsi="Arial" w:cs="Arial"/>
          <w:b/>
          <w:bCs/>
          <w:color w:val="000000"/>
        </w:rPr>
        <w:t>Copy</w:t>
      </w:r>
      <w:r>
        <w:rPr>
          <w:rFonts w:ascii="Arial" w:hAnsi="Arial" w:cs="Arial"/>
          <w:color w:val="000000"/>
        </w:rPr>
        <w:t xml:space="preserve"> to mirror rights/ access- only requires Contact Information to be completed, or </w:t>
      </w:r>
      <w:r>
        <w:rPr>
          <w:rFonts w:ascii="Arial" w:hAnsi="Arial" w:cs="Arial"/>
          <w:b/>
          <w:bCs/>
          <w:color w:val="000000"/>
        </w:rPr>
        <w:t>Edit</w:t>
      </w:r>
      <w:r>
        <w:rPr>
          <w:rFonts w:ascii="Arial" w:hAnsi="Arial" w:cs="Arial"/>
          <w:color w:val="000000"/>
        </w:rPr>
        <w:t xml:space="preserve"> to make changes to an existing user. </w:t>
      </w:r>
    </w:p>
    <w:p w14:paraId="70E0F3BF" w14:textId="77777777" w:rsidR="006A5EF3" w:rsidRDefault="006A5EF3" w:rsidP="006A5EF3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4EAEF53F" w14:textId="00F3EB3D" w:rsidR="006A5EF3" w:rsidRDefault="006A5EF3" w:rsidP="006A5EF3">
      <w:pPr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6A5EF3">
        <w:rPr>
          <w:rFonts w:ascii="Arial" w:hAnsi="Arial" w:cs="Arial"/>
          <w:b/>
          <w:bCs/>
          <w:color w:val="000000"/>
          <w:sz w:val="28"/>
          <w:szCs w:val="28"/>
        </w:rPr>
        <w:t>Contact Information Tab</w:t>
      </w:r>
    </w:p>
    <w:p w14:paraId="0F7EA8FA" w14:textId="77777777" w:rsidR="006A5EF3" w:rsidRPr="006A5EF3" w:rsidRDefault="006A5EF3" w:rsidP="006A5EF3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</w:rPr>
      </w:pPr>
      <w:r w:rsidRPr="006A5EF3">
        <w:rPr>
          <w:rFonts w:ascii="Arial" w:hAnsi="Arial" w:cs="Arial"/>
          <w:b/>
          <w:bCs/>
          <w:color w:val="000000"/>
        </w:rPr>
        <w:t>First Name / Middle Initial / Last Name</w:t>
      </w:r>
      <w:r w:rsidRPr="006A5EF3">
        <w:rPr>
          <w:rFonts w:ascii="Arial" w:hAnsi="Arial" w:cs="Arial"/>
          <w:color w:val="000000"/>
        </w:rPr>
        <w:t>—the name of the user.</w:t>
      </w:r>
    </w:p>
    <w:p w14:paraId="09252C4E" w14:textId="09DFABB1" w:rsidR="006A5EF3" w:rsidRPr="006A5EF3" w:rsidRDefault="006A5EF3" w:rsidP="006A5EF3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</w:rPr>
      </w:pPr>
      <w:r w:rsidRPr="006A5EF3">
        <w:rPr>
          <w:rFonts w:ascii="Arial" w:hAnsi="Arial" w:cs="Arial"/>
          <w:b/>
          <w:bCs/>
          <w:color w:val="000000"/>
        </w:rPr>
        <w:t>Email Address</w:t>
      </w:r>
      <w:r w:rsidRPr="006A5EF3">
        <w:rPr>
          <w:rFonts w:ascii="Arial" w:hAnsi="Arial" w:cs="Arial"/>
          <w:color w:val="000000"/>
        </w:rPr>
        <w:t>—the email address used to send system-generated email messages to this user.</w:t>
      </w:r>
      <w:r>
        <w:rPr>
          <w:rFonts w:ascii="Arial" w:hAnsi="Arial" w:cs="Arial"/>
          <w:color w:val="000000"/>
        </w:rPr>
        <w:t xml:space="preserve"> T</w:t>
      </w:r>
      <w:r w:rsidRPr="006A5EF3">
        <w:rPr>
          <w:rFonts w:ascii="Arial" w:hAnsi="Arial" w:cs="Arial"/>
          <w:color w:val="000000"/>
        </w:rPr>
        <w:t>he user receives email messages based upon the email selections on the </w:t>
      </w:r>
      <w:r w:rsidRPr="006A5EF3">
        <w:rPr>
          <w:rFonts w:ascii="Arial" w:hAnsi="Arial" w:cs="Arial"/>
          <w:b/>
          <w:bCs/>
          <w:color w:val="000000"/>
        </w:rPr>
        <w:t>System Messages</w:t>
      </w:r>
      <w:r w:rsidRPr="006A5EF3">
        <w:rPr>
          <w:rFonts w:ascii="Arial" w:hAnsi="Arial" w:cs="Arial"/>
          <w:color w:val="000000"/>
        </w:rPr>
        <w:t> tab.</w:t>
      </w:r>
    </w:p>
    <w:p w14:paraId="722169A0" w14:textId="45D1934B" w:rsidR="006A5EF3" w:rsidRPr="006A5EF3" w:rsidRDefault="006A5EF3" w:rsidP="006A5EF3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</w:rPr>
      </w:pPr>
      <w:r w:rsidRPr="006A5EF3">
        <w:rPr>
          <w:rFonts w:ascii="Arial" w:hAnsi="Arial" w:cs="Arial"/>
          <w:b/>
          <w:bCs/>
          <w:color w:val="000000"/>
        </w:rPr>
        <w:t>Exclude From Email</w:t>
      </w:r>
      <w:r w:rsidRPr="006A5EF3">
        <w:rPr>
          <w:rFonts w:ascii="Arial" w:hAnsi="Arial" w:cs="Arial"/>
          <w:color w:val="000000"/>
        </w:rPr>
        <w:t>—</w:t>
      </w:r>
      <w:r>
        <w:rPr>
          <w:rFonts w:ascii="Arial" w:hAnsi="Arial" w:cs="Arial"/>
          <w:color w:val="000000"/>
        </w:rPr>
        <w:t xml:space="preserve">Prevents messages regarding exceptions. </w:t>
      </w:r>
      <w:r>
        <w:rPr>
          <w:rFonts w:ascii="Arial" w:hAnsi="Arial" w:cs="Arial"/>
          <w:b/>
          <w:bCs/>
          <w:color w:val="000000"/>
        </w:rPr>
        <w:t xml:space="preserve">Not recommended </w:t>
      </w:r>
      <w:r w:rsidRPr="006A5EF3">
        <w:rPr>
          <w:rFonts w:ascii="Arial" w:hAnsi="Arial" w:cs="Arial"/>
          <w:color w:val="000000"/>
        </w:rPr>
        <w:t xml:space="preserve"> </w:t>
      </w:r>
    </w:p>
    <w:p w14:paraId="06DE0F4C" w14:textId="77777777" w:rsidR="006A5EF3" w:rsidRPr="006A5EF3" w:rsidRDefault="006A5EF3" w:rsidP="006A5EF3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</w:rPr>
      </w:pPr>
      <w:r w:rsidRPr="006A5EF3">
        <w:rPr>
          <w:rFonts w:ascii="Arial" w:hAnsi="Arial" w:cs="Arial"/>
          <w:b/>
          <w:bCs/>
          <w:color w:val="000000"/>
        </w:rPr>
        <w:t>Primary Phone Number</w:t>
      </w:r>
      <w:r w:rsidRPr="006A5EF3">
        <w:rPr>
          <w:rFonts w:ascii="Arial" w:hAnsi="Arial" w:cs="Arial"/>
          <w:color w:val="000000"/>
        </w:rPr>
        <w:t>—the primary phone number.</w:t>
      </w:r>
    </w:p>
    <w:p w14:paraId="0FFD86F1" w14:textId="77777777" w:rsidR="006A5EF3" w:rsidRPr="006A5EF3" w:rsidRDefault="006A5EF3" w:rsidP="006A5EF3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</w:rPr>
      </w:pPr>
      <w:r w:rsidRPr="006A5EF3">
        <w:rPr>
          <w:rFonts w:ascii="Arial" w:hAnsi="Arial" w:cs="Arial"/>
          <w:b/>
          <w:bCs/>
          <w:color w:val="000000"/>
        </w:rPr>
        <w:t>Secondary Phone Number</w:t>
      </w:r>
      <w:r w:rsidRPr="006A5EF3">
        <w:rPr>
          <w:rFonts w:ascii="Arial" w:hAnsi="Arial" w:cs="Arial"/>
          <w:color w:val="000000"/>
        </w:rPr>
        <w:t>—the secondary phone number for the user.</w:t>
      </w:r>
    </w:p>
    <w:p w14:paraId="0C2E8519" w14:textId="140C8069" w:rsidR="006A5EF3" w:rsidRPr="006A5EF3" w:rsidRDefault="006A5EF3" w:rsidP="006A5EF3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</w:rPr>
      </w:pPr>
      <w:r w:rsidRPr="006A5EF3">
        <w:rPr>
          <w:rFonts w:ascii="Arial" w:hAnsi="Arial" w:cs="Arial"/>
          <w:b/>
          <w:bCs/>
          <w:color w:val="000000"/>
        </w:rPr>
        <w:t>Mobile Phone Number</w:t>
      </w:r>
      <w:r w:rsidRPr="006A5EF3">
        <w:rPr>
          <w:rFonts w:ascii="Arial" w:hAnsi="Arial" w:cs="Arial"/>
          <w:color w:val="000000"/>
        </w:rPr>
        <w:t xml:space="preserve">—the mobile phone number for the user. The mobile number is used if the client has selected to receive text alerts. </w:t>
      </w:r>
    </w:p>
    <w:p w14:paraId="6FB4D6BD" w14:textId="3EA6FFA8" w:rsidR="006A5EF3" w:rsidRPr="006A5EF3" w:rsidRDefault="006A5EF3" w:rsidP="006A5EF3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</w:rPr>
      </w:pPr>
      <w:r w:rsidRPr="006A5EF3">
        <w:rPr>
          <w:rFonts w:ascii="Arial" w:hAnsi="Arial" w:cs="Arial"/>
          <w:b/>
          <w:bCs/>
          <w:color w:val="000000"/>
        </w:rPr>
        <w:t>Do Not Send Text Messages</w:t>
      </w:r>
      <w:r w:rsidRPr="006A5EF3">
        <w:rPr>
          <w:rFonts w:ascii="Arial" w:hAnsi="Arial" w:cs="Arial"/>
          <w:color w:val="000000"/>
        </w:rPr>
        <w:t xml:space="preserve">—when selected, the user does not receive any text messages. </w:t>
      </w:r>
    </w:p>
    <w:p w14:paraId="079EF584" w14:textId="77777777" w:rsidR="006A5EF3" w:rsidRPr="006A5EF3" w:rsidRDefault="006A5EF3" w:rsidP="006A5EF3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</w:rPr>
      </w:pPr>
      <w:r w:rsidRPr="006A5EF3">
        <w:rPr>
          <w:rFonts w:ascii="Arial" w:hAnsi="Arial" w:cs="Arial"/>
          <w:b/>
          <w:bCs/>
          <w:color w:val="000000"/>
        </w:rPr>
        <w:t>Limit Text Start &amp; Stop Times</w:t>
      </w:r>
      <w:r w:rsidRPr="006A5EF3">
        <w:rPr>
          <w:rFonts w:ascii="Arial" w:hAnsi="Arial" w:cs="Arial"/>
          <w:color w:val="000000"/>
        </w:rPr>
        <w:t>—if set to </w:t>
      </w:r>
      <w:r w:rsidRPr="006A5EF3">
        <w:rPr>
          <w:rFonts w:ascii="Arial" w:hAnsi="Arial" w:cs="Arial"/>
          <w:b/>
          <w:bCs/>
          <w:color w:val="000000"/>
        </w:rPr>
        <w:t>Yes</w:t>
      </w:r>
      <w:r w:rsidRPr="006A5EF3">
        <w:rPr>
          <w:rFonts w:ascii="Arial" w:hAnsi="Arial" w:cs="Arial"/>
          <w:color w:val="000000"/>
        </w:rPr>
        <w:t>, the times text messages are sent will be limited to between the start and stop times. If set to </w:t>
      </w:r>
      <w:r w:rsidRPr="006A5EF3">
        <w:rPr>
          <w:rFonts w:ascii="Arial" w:hAnsi="Arial" w:cs="Arial"/>
          <w:b/>
          <w:bCs/>
          <w:color w:val="000000"/>
        </w:rPr>
        <w:t>No</w:t>
      </w:r>
      <w:r w:rsidRPr="006A5EF3">
        <w:rPr>
          <w:rFonts w:ascii="Arial" w:hAnsi="Arial" w:cs="Arial"/>
          <w:color w:val="000000"/>
        </w:rPr>
        <w:t>, text messages will be sent whenever one is generated.</w:t>
      </w:r>
    </w:p>
    <w:p w14:paraId="783D8F4F" w14:textId="77777777" w:rsidR="006A5EF3" w:rsidRPr="006A5EF3" w:rsidRDefault="006A5EF3" w:rsidP="006A5EF3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</w:rPr>
      </w:pPr>
      <w:r w:rsidRPr="006A5EF3">
        <w:rPr>
          <w:rFonts w:ascii="Arial" w:hAnsi="Arial" w:cs="Arial"/>
          <w:b/>
          <w:bCs/>
          <w:color w:val="000000"/>
        </w:rPr>
        <w:t>Text Messages Start Time</w:t>
      </w:r>
      <w:r w:rsidRPr="006A5EF3">
        <w:rPr>
          <w:rFonts w:ascii="Arial" w:hAnsi="Arial" w:cs="Arial"/>
          <w:color w:val="000000"/>
        </w:rPr>
        <w:t>—the time of day that the system starts sending text messages.</w:t>
      </w:r>
    </w:p>
    <w:p w14:paraId="6CAFB90A" w14:textId="77777777" w:rsidR="006A5EF3" w:rsidRPr="006A5EF3" w:rsidRDefault="006A5EF3" w:rsidP="006A5EF3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</w:rPr>
      </w:pPr>
      <w:r w:rsidRPr="006A5EF3">
        <w:rPr>
          <w:rFonts w:ascii="Arial" w:hAnsi="Arial" w:cs="Arial"/>
          <w:b/>
          <w:bCs/>
          <w:color w:val="000000"/>
        </w:rPr>
        <w:t>Text Messages End Time</w:t>
      </w:r>
      <w:r w:rsidRPr="006A5EF3">
        <w:rPr>
          <w:rFonts w:ascii="Arial" w:hAnsi="Arial" w:cs="Arial"/>
          <w:color w:val="000000"/>
        </w:rPr>
        <w:t>—the time of day that the system stops sending text messages.</w:t>
      </w:r>
    </w:p>
    <w:p w14:paraId="2C5AB1D7" w14:textId="77777777" w:rsidR="006A5EF3" w:rsidRPr="006A5EF3" w:rsidRDefault="006A5EF3" w:rsidP="006A5EF3">
      <w:pPr>
        <w:pStyle w:val="ListParagraph"/>
        <w:numPr>
          <w:ilvl w:val="1"/>
          <w:numId w:val="39"/>
        </w:numPr>
        <w:spacing w:line="276" w:lineRule="auto"/>
        <w:rPr>
          <w:rFonts w:ascii="Arial" w:hAnsi="Arial" w:cs="Arial"/>
          <w:color w:val="000000"/>
        </w:rPr>
      </w:pPr>
      <w:r w:rsidRPr="006A5EF3">
        <w:rPr>
          <w:rFonts w:ascii="Arial" w:hAnsi="Arial" w:cs="Arial"/>
          <w:b/>
          <w:bCs/>
          <w:color w:val="000000"/>
        </w:rPr>
        <w:t>Note: </w:t>
      </w:r>
      <w:r w:rsidRPr="006A5EF3">
        <w:rPr>
          <w:rFonts w:ascii="Arial" w:hAnsi="Arial" w:cs="Arial"/>
          <w:color w:val="000000"/>
        </w:rPr>
        <w:t>If both the start and end times are set for the same time, the system sends text messages whenever one is generated.</w:t>
      </w:r>
    </w:p>
    <w:p w14:paraId="2E654CAA" w14:textId="77777777" w:rsidR="006A5EF3" w:rsidRPr="006A5EF3" w:rsidRDefault="006A5EF3" w:rsidP="006A5EF3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</w:rPr>
      </w:pPr>
      <w:r w:rsidRPr="006A5EF3">
        <w:rPr>
          <w:rFonts w:ascii="Arial" w:hAnsi="Arial" w:cs="Arial"/>
          <w:b/>
          <w:bCs/>
          <w:color w:val="000000"/>
        </w:rPr>
        <w:t>Archive User</w:t>
      </w:r>
      <w:r w:rsidRPr="006A5EF3">
        <w:rPr>
          <w:rFonts w:ascii="Arial" w:hAnsi="Arial" w:cs="Arial"/>
          <w:color w:val="000000"/>
        </w:rPr>
        <w:t>—when selected, the user is no longer active and is not allowed to log in to the system.</w:t>
      </w:r>
    </w:p>
    <w:p w14:paraId="444D9683" w14:textId="77777777" w:rsidR="006A5EF3" w:rsidRPr="006A5EF3" w:rsidRDefault="006A5EF3" w:rsidP="006A5EF3">
      <w:pPr>
        <w:pStyle w:val="ListParagraph"/>
        <w:spacing w:line="276" w:lineRule="auto"/>
        <w:rPr>
          <w:rFonts w:ascii="Arial" w:hAnsi="Arial" w:cs="Arial"/>
          <w:color w:val="000000"/>
        </w:rPr>
      </w:pPr>
    </w:p>
    <w:p w14:paraId="10006008" w14:textId="32A54257" w:rsidR="006A5EF3" w:rsidRDefault="0070170D" w:rsidP="006A5EF3">
      <w:pPr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Security Settings Tab</w:t>
      </w:r>
    </w:p>
    <w:p w14:paraId="14FE4B14" w14:textId="1073018D" w:rsidR="006A5EF3" w:rsidRDefault="00A97778" w:rsidP="00A97778">
      <w:pPr>
        <w:pStyle w:val="ListParagraph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User Name</w:t>
      </w:r>
      <w:r>
        <w:rPr>
          <w:rFonts w:ascii="Arial" w:hAnsi="Arial" w:cs="Arial"/>
        </w:rPr>
        <w:t xml:space="preserve"> – the login name needs to match the login name for online banking</w:t>
      </w:r>
    </w:p>
    <w:p w14:paraId="270F2F01" w14:textId="7F9C6BB1" w:rsidR="00A97778" w:rsidRDefault="00A97778" w:rsidP="00A97778">
      <w:pPr>
        <w:pStyle w:val="ListParagraph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SSO Only</w:t>
      </w:r>
      <w:r w:rsidRPr="00A9777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Always select “Yes”</w:t>
      </w:r>
    </w:p>
    <w:p w14:paraId="2EDC528C" w14:textId="0F211C9E" w:rsidR="00A97778" w:rsidRDefault="00A97778" w:rsidP="00A97778">
      <w:pPr>
        <w:pStyle w:val="ListParagraph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Account Name</w:t>
      </w:r>
      <w:r w:rsidRPr="00A9777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Identifies accounts with a nickname or description. Click on the Account Name to add to Assigned (grants access) or click on the Account Name to remove access.  </w:t>
      </w:r>
    </w:p>
    <w:p w14:paraId="4F6D07AE" w14:textId="2C77C505" w:rsidR="0070170D" w:rsidRDefault="0070170D" w:rsidP="0070170D">
      <w:pPr>
        <w:pStyle w:val="ListParagraph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Assign all new accounts to this user </w:t>
      </w:r>
      <w:r>
        <w:rPr>
          <w:rFonts w:ascii="Arial" w:hAnsi="Arial" w:cs="Arial"/>
        </w:rPr>
        <w:t xml:space="preserve">– if selected, this user is automatically granted access to any new accounts added </w:t>
      </w:r>
    </w:p>
    <w:p w14:paraId="0E6A9990" w14:textId="77777777" w:rsidR="0070170D" w:rsidRDefault="0070170D" w:rsidP="0070170D">
      <w:pPr>
        <w:spacing w:line="276" w:lineRule="auto"/>
        <w:rPr>
          <w:rFonts w:ascii="Arial" w:hAnsi="Arial" w:cs="Arial"/>
          <w:b/>
          <w:bCs/>
        </w:rPr>
      </w:pPr>
    </w:p>
    <w:p w14:paraId="09CE2DBB" w14:textId="48C6AD45" w:rsidR="0070170D" w:rsidRPr="0070170D" w:rsidRDefault="0070170D" w:rsidP="0070170D">
      <w:pPr>
        <w:spacing w:line="276" w:lineRule="auto"/>
        <w:rPr>
          <w:rFonts w:ascii="Arial" w:hAnsi="Arial" w:cs="Arial"/>
          <w:b/>
          <w:bCs/>
          <w:sz w:val="26"/>
          <w:szCs w:val="26"/>
        </w:rPr>
      </w:pPr>
      <w:r w:rsidRPr="0070170D">
        <w:rPr>
          <w:rFonts w:ascii="Arial" w:hAnsi="Arial" w:cs="Arial"/>
          <w:b/>
          <w:bCs/>
          <w:sz w:val="26"/>
          <w:szCs w:val="26"/>
        </w:rPr>
        <w:lastRenderedPageBreak/>
        <w:t xml:space="preserve">Transaction Data user Rights Section (Within Security Settings) </w:t>
      </w:r>
    </w:p>
    <w:p w14:paraId="03A93EC2" w14:textId="77777777" w:rsidR="0070170D" w:rsidRPr="0070170D" w:rsidRDefault="0070170D" w:rsidP="0070170D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  <w:b/>
          <w:bCs/>
        </w:rPr>
        <w:t>Allow user to add/edit transactions</w:t>
      </w:r>
      <w:r w:rsidRPr="0070170D">
        <w:rPr>
          <w:rFonts w:ascii="Arial" w:hAnsi="Arial" w:cs="Arial"/>
        </w:rPr>
        <w:t>—if selected, the user can add and edit transactions such as voiding items and adding issued checks.</w:t>
      </w:r>
    </w:p>
    <w:p w14:paraId="6E1B644B" w14:textId="77777777" w:rsidR="0070170D" w:rsidRPr="0070170D" w:rsidRDefault="0070170D" w:rsidP="0070170D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  <w:b/>
          <w:bCs/>
        </w:rPr>
        <w:t>Allow user to delete transactions</w:t>
      </w:r>
      <w:r w:rsidRPr="0070170D">
        <w:rPr>
          <w:rFonts w:ascii="Arial" w:hAnsi="Arial" w:cs="Arial"/>
        </w:rPr>
        <w:t>—if selected, the user can delete transactions from the system. Transactions can be deleted by clicking on the delete button while viewing transaction details.</w:t>
      </w:r>
    </w:p>
    <w:p w14:paraId="2BE371C1" w14:textId="77777777" w:rsidR="0070170D" w:rsidRPr="0070170D" w:rsidRDefault="0070170D" w:rsidP="0070170D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  <w:b/>
          <w:bCs/>
        </w:rPr>
        <w:t>Allow user to download issued check files</w:t>
      </w:r>
      <w:r w:rsidRPr="0070170D">
        <w:rPr>
          <w:rFonts w:ascii="Arial" w:hAnsi="Arial" w:cs="Arial"/>
        </w:rPr>
        <w:t>—if selected, the user can download issued check files from the Issued Check Processing Log page.</w:t>
      </w:r>
    </w:p>
    <w:p w14:paraId="4F8FD127" w14:textId="77777777" w:rsidR="0070170D" w:rsidRPr="0070170D" w:rsidRDefault="0070170D" w:rsidP="0070170D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  <w:b/>
          <w:bCs/>
        </w:rPr>
        <w:t>Check Exception Type</w:t>
      </w:r>
      <w:r w:rsidRPr="0070170D">
        <w:rPr>
          <w:rFonts w:ascii="Arial" w:hAnsi="Arial" w:cs="Arial"/>
        </w:rPr>
        <w:t>—specifies user permissions for check exceptions. The following options are available:</w:t>
      </w:r>
    </w:p>
    <w:p w14:paraId="5B57AF6A" w14:textId="77777777" w:rsidR="0070170D" w:rsidRPr="0070170D" w:rsidRDefault="0070170D" w:rsidP="0070170D">
      <w:pPr>
        <w:numPr>
          <w:ilvl w:val="1"/>
          <w:numId w:val="43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</w:rPr>
        <w:t>Cannot view exceptions or make decisions</w:t>
      </w:r>
    </w:p>
    <w:p w14:paraId="4DF16513" w14:textId="77777777" w:rsidR="0070170D" w:rsidRPr="0070170D" w:rsidRDefault="0070170D" w:rsidP="0070170D">
      <w:pPr>
        <w:numPr>
          <w:ilvl w:val="1"/>
          <w:numId w:val="43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</w:rPr>
        <w:t>Can view exceptions</w:t>
      </w:r>
    </w:p>
    <w:p w14:paraId="40BF7580" w14:textId="77777777" w:rsidR="0070170D" w:rsidRPr="0070170D" w:rsidRDefault="0070170D" w:rsidP="0070170D">
      <w:pPr>
        <w:numPr>
          <w:ilvl w:val="1"/>
          <w:numId w:val="43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</w:rPr>
        <w:t>Can view exceptions and make decisions</w:t>
      </w:r>
    </w:p>
    <w:p w14:paraId="0C0B830C" w14:textId="77777777" w:rsidR="0070170D" w:rsidRPr="0070170D" w:rsidRDefault="0070170D" w:rsidP="0070170D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  <w:b/>
          <w:bCs/>
        </w:rPr>
        <w:t>ACH Exception Type</w:t>
      </w:r>
      <w:r w:rsidRPr="0070170D">
        <w:rPr>
          <w:rFonts w:ascii="Arial" w:hAnsi="Arial" w:cs="Arial"/>
        </w:rPr>
        <w:t>—specifies user permissions for ACH exceptions. The following options are available:</w:t>
      </w:r>
    </w:p>
    <w:p w14:paraId="30AF2B24" w14:textId="77777777" w:rsidR="0070170D" w:rsidRPr="0070170D" w:rsidRDefault="0070170D" w:rsidP="0070170D">
      <w:pPr>
        <w:numPr>
          <w:ilvl w:val="1"/>
          <w:numId w:val="43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</w:rPr>
        <w:t>Cannot view exceptions or make decisions</w:t>
      </w:r>
    </w:p>
    <w:p w14:paraId="4B16DE5E" w14:textId="77777777" w:rsidR="0070170D" w:rsidRPr="0070170D" w:rsidRDefault="0070170D" w:rsidP="0070170D">
      <w:pPr>
        <w:numPr>
          <w:ilvl w:val="1"/>
          <w:numId w:val="43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</w:rPr>
        <w:t>Can view exceptions</w:t>
      </w:r>
    </w:p>
    <w:p w14:paraId="475D9144" w14:textId="77777777" w:rsidR="0070170D" w:rsidRPr="0070170D" w:rsidRDefault="0070170D" w:rsidP="0070170D">
      <w:pPr>
        <w:numPr>
          <w:ilvl w:val="1"/>
          <w:numId w:val="43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</w:rPr>
        <w:t>Can view exceptions and make decisions</w:t>
      </w:r>
    </w:p>
    <w:p w14:paraId="775F1AAA" w14:textId="77777777" w:rsidR="0070170D" w:rsidRDefault="0070170D" w:rsidP="0070170D">
      <w:pPr>
        <w:spacing w:line="276" w:lineRule="auto"/>
        <w:rPr>
          <w:rFonts w:ascii="Arial" w:hAnsi="Arial" w:cs="Arial"/>
          <w:b/>
          <w:bCs/>
        </w:rPr>
      </w:pPr>
    </w:p>
    <w:p w14:paraId="08F21AEB" w14:textId="168EE6DE" w:rsidR="0070170D" w:rsidRPr="0070170D" w:rsidRDefault="0070170D" w:rsidP="0070170D">
      <w:pPr>
        <w:spacing w:line="276" w:lineRule="auto"/>
        <w:rPr>
          <w:rFonts w:ascii="Arial" w:hAnsi="Arial" w:cs="Arial"/>
          <w:b/>
          <w:bCs/>
          <w:sz w:val="26"/>
          <w:szCs w:val="26"/>
        </w:rPr>
      </w:pPr>
      <w:r w:rsidRPr="0070170D">
        <w:rPr>
          <w:rFonts w:ascii="Arial" w:hAnsi="Arial" w:cs="Arial"/>
          <w:b/>
          <w:bCs/>
          <w:sz w:val="26"/>
          <w:szCs w:val="26"/>
        </w:rPr>
        <w:t xml:space="preserve">Setup User Rights (Within Security Settings) </w:t>
      </w:r>
    </w:p>
    <w:p w14:paraId="024943BF" w14:textId="77777777" w:rsidR="0070170D" w:rsidRPr="0070170D" w:rsidRDefault="0070170D" w:rsidP="0070170D">
      <w:pPr>
        <w:pStyle w:val="ListParagraph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  <w:b/>
          <w:bCs/>
        </w:rPr>
        <w:t>Allow user to add ACH Authorization Rules in Quick Exception Processing</w:t>
      </w:r>
      <w:r w:rsidRPr="0070170D">
        <w:rPr>
          <w:rFonts w:ascii="Arial" w:hAnsi="Arial" w:cs="Arial"/>
        </w:rPr>
        <w:t>—if selected, the user can add an ACH authorization rule in the quick exception processing page when there is an ACH authorization exception.</w:t>
      </w:r>
    </w:p>
    <w:p w14:paraId="4AA7F7E5" w14:textId="44FD7A3F" w:rsidR="0070170D" w:rsidRPr="0070170D" w:rsidRDefault="0070170D" w:rsidP="0070170D">
      <w:pPr>
        <w:pStyle w:val="ListParagraph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  <w:b/>
          <w:bCs/>
          <w:color w:val="000000"/>
        </w:rPr>
        <w:t>Allow user to add/edit Security Templates</w:t>
      </w:r>
      <w:r w:rsidRPr="0070170D">
        <w:rPr>
          <w:rFonts w:ascii="Arial" w:hAnsi="Arial" w:cs="Arial"/>
          <w:color w:val="000000"/>
        </w:rPr>
        <w:t>—if selected, the user can add and modify security templates.</w:t>
      </w:r>
      <w:r>
        <w:rPr>
          <w:rFonts w:ascii="Arial" w:hAnsi="Arial" w:cs="Arial"/>
          <w:color w:val="000000"/>
        </w:rPr>
        <w:t xml:space="preserve"> (For administrators/ those with user management access)</w:t>
      </w:r>
    </w:p>
    <w:p w14:paraId="552E2FB7" w14:textId="0E7E69F7" w:rsidR="0070170D" w:rsidRDefault="0070170D" w:rsidP="0070170D">
      <w:pPr>
        <w:spacing w:line="276" w:lineRule="auto"/>
        <w:rPr>
          <w:rFonts w:ascii="Arial" w:hAnsi="Arial" w:cs="Arial"/>
        </w:rPr>
      </w:pPr>
    </w:p>
    <w:p w14:paraId="22B3DB62" w14:textId="65B61981" w:rsidR="0070170D" w:rsidRDefault="0070170D" w:rsidP="0070170D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Menu Settings Tab</w:t>
      </w:r>
    </w:p>
    <w:p w14:paraId="00647718" w14:textId="77777777" w:rsidR="00D723A3" w:rsidRDefault="0070170D" w:rsidP="00D723A3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  <w:b/>
          <w:bCs/>
        </w:rPr>
        <w:t>User Security Template</w:t>
      </w:r>
      <w:r w:rsidRPr="0070170D">
        <w:rPr>
          <w:rFonts w:ascii="Arial" w:hAnsi="Arial" w:cs="Arial"/>
        </w:rPr>
        <w:t xml:space="preserve">—specifies the security template associated with the user. </w:t>
      </w:r>
    </w:p>
    <w:p w14:paraId="2198E542" w14:textId="4C81538A" w:rsidR="0070170D" w:rsidRPr="0070170D" w:rsidRDefault="0070170D" w:rsidP="00D723A3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</w:rPr>
        <w:t>Users with the </w:t>
      </w:r>
      <w:r w:rsidRPr="0070170D">
        <w:rPr>
          <w:rFonts w:ascii="Arial" w:hAnsi="Arial" w:cs="Arial"/>
          <w:b/>
          <w:bCs/>
        </w:rPr>
        <w:t>Allow user to add/edit Security Templates</w:t>
      </w:r>
      <w:r w:rsidRPr="0070170D">
        <w:rPr>
          <w:rFonts w:ascii="Arial" w:hAnsi="Arial" w:cs="Arial"/>
        </w:rPr>
        <w:t> option enabled in the </w:t>
      </w:r>
      <w:r w:rsidRPr="0070170D">
        <w:rPr>
          <w:rFonts w:ascii="Arial" w:hAnsi="Arial" w:cs="Arial"/>
          <w:b/>
          <w:bCs/>
        </w:rPr>
        <w:t>Security Settings</w:t>
      </w:r>
      <w:r w:rsidRPr="0070170D">
        <w:rPr>
          <w:rFonts w:ascii="Arial" w:hAnsi="Arial" w:cs="Arial"/>
        </w:rPr>
        <w:t> tab can define a new template based on the default client template by selecting </w:t>
      </w:r>
      <w:r w:rsidRPr="0070170D">
        <w:rPr>
          <w:rFonts w:ascii="Arial" w:hAnsi="Arial" w:cs="Arial"/>
          <w:b/>
          <w:bCs/>
        </w:rPr>
        <w:t>Create new template</w:t>
      </w:r>
      <w:r w:rsidRPr="0070170D">
        <w:rPr>
          <w:rFonts w:ascii="Arial" w:hAnsi="Arial" w:cs="Arial"/>
        </w:rPr>
        <w:t> from the list.</w:t>
      </w:r>
    </w:p>
    <w:p w14:paraId="7F138DA7" w14:textId="77777777" w:rsidR="00D723A3" w:rsidRDefault="0070170D" w:rsidP="0070170D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  <w:b/>
          <w:bCs/>
        </w:rPr>
        <w:t>Template Name</w:t>
      </w:r>
      <w:r w:rsidRPr="0070170D">
        <w:rPr>
          <w:rFonts w:ascii="Arial" w:hAnsi="Arial" w:cs="Arial"/>
        </w:rPr>
        <w:t>—specifies the new template name.</w:t>
      </w:r>
    </w:p>
    <w:p w14:paraId="6D607334" w14:textId="7FCD3913" w:rsidR="0070170D" w:rsidRPr="0070170D" w:rsidRDefault="0070170D" w:rsidP="00D723A3">
      <w:pPr>
        <w:numPr>
          <w:ilvl w:val="1"/>
          <w:numId w:val="46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</w:rPr>
        <w:t>This option is only available when creating a new template.</w:t>
      </w:r>
    </w:p>
    <w:p w14:paraId="283075A0" w14:textId="371CDD6F" w:rsidR="0070170D" w:rsidRDefault="0070170D" w:rsidP="0070170D">
      <w:pPr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70170D">
        <w:rPr>
          <w:rFonts w:ascii="Arial" w:hAnsi="Arial" w:cs="Arial"/>
          <w:b/>
          <w:bCs/>
        </w:rPr>
        <w:t>Menu options this user can access</w:t>
      </w:r>
      <w:r w:rsidRPr="0070170D">
        <w:rPr>
          <w:rFonts w:ascii="Arial" w:hAnsi="Arial" w:cs="Arial"/>
        </w:rPr>
        <w:t>—displays the menu options available to the user based on the currently assigned </w:t>
      </w:r>
      <w:r w:rsidRPr="0070170D">
        <w:rPr>
          <w:rFonts w:ascii="Arial" w:hAnsi="Arial" w:cs="Arial"/>
          <w:b/>
          <w:bCs/>
        </w:rPr>
        <w:t>User Security Template</w:t>
      </w:r>
      <w:r w:rsidRPr="0070170D">
        <w:rPr>
          <w:rFonts w:ascii="Arial" w:hAnsi="Arial" w:cs="Arial"/>
        </w:rPr>
        <w:t>. When you select </w:t>
      </w:r>
      <w:r w:rsidRPr="0070170D">
        <w:rPr>
          <w:rFonts w:ascii="Arial" w:hAnsi="Arial" w:cs="Arial"/>
          <w:b/>
          <w:bCs/>
        </w:rPr>
        <w:t>Create new template</w:t>
      </w:r>
      <w:r w:rsidRPr="0070170D">
        <w:rPr>
          <w:rFonts w:ascii="Arial" w:hAnsi="Arial" w:cs="Arial"/>
        </w:rPr>
        <w:t>, you can remove menu options from the default template to create a new template:</w:t>
      </w:r>
    </w:p>
    <w:p w14:paraId="2BC63AF0" w14:textId="186EA7DB" w:rsidR="00D723A3" w:rsidRDefault="00D723A3" w:rsidP="00D723A3">
      <w:pPr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D723A3">
        <w:rPr>
          <w:rFonts w:ascii="Arial" w:hAnsi="Arial" w:cs="Arial"/>
        </w:rPr>
        <w:t>Exception Processing - Exception Processing</w:t>
      </w:r>
    </w:p>
    <w:p w14:paraId="682A446A" w14:textId="603C79B8" w:rsidR="00D723A3" w:rsidRPr="00D723A3" w:rsidRDefault="00D723A3" w:rsidP="00D723A3">
      <w:pPr>
        <w:numPr>
          <w:ilvl w:val="2"/>
          <w:numId w:val="47"/>
        </w:numPr>
        <w:spacing w:line="276" w:lineRule="auto"/>
        <w:rPr>
          <w:rFonts w:ascii="Arial" w:hAnsi="Arial" w:cs="Arial"/>
          <w:i/>
          <w:iCs/>
        </w:rPr>
      </w:pPr>
      <w:r w:rsidRPr="00D723A3">
        <w:rPr>
          <w:rFonts w:ascii="Arial" w:hAnsi="Arial" w:cs="Arial"/>
          <w:i/>
          <w:iCs/>
        </w:rPr>
        <w:t>Allows user to view outstanding exceptions</w:t>
      </w:r>
    </w:p>
    <w:p w14:paraId="6ECFC2A8" w14:textId="0B166F8C" w:rsidR="00D723A3" w:rsidRDefault="00D723A3" w:rsidP="00D723A3">
      <w:pPr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D723A3">
        <w:rPr>
          <w:rFonts w:ascii="Arial" w:hAnsi="Arial" w:cs="Arial"/>
        </w:rPr>
        <w:t>Transaction Processing - Submit Issued Check File</w:t>
      </w:r>
    </w:p>
    <w:p w14:paraId="76C21051" w14:textId="76CEA0E9" w:rsidR="00D723A3" w:rsidRPr="00D723A3" w:rsidRDefault="00D723A3" w:rsidP="00D723A3">
      <w:pPr>
        <w:numPr>
          <w:ilvl w:val="2"/>
          <w:numId w:val="47"/>
        </w:numPr>
        <w:spacing w:line="276" w:lineRule="auto"/>
        <w:rPr>
          <w:rFonts w:ascii="Arial" w:hAnsi="Arial" w:cs="Arial"/>
          <w:i/>
          <w:iCs/>
        </w:rPr>
      </w:pPr>
      <w:r w:rsidRPr="00D723A3">
        <w:rPr>
          <w:rFonts w:ascii="Arial" w:hAnsi="Arial" w:cs="Arial"/>
          <w:i/>
          <w:iCs/>
        </w:rPr>
        <w:t xml:space="preserve">Recommended for Check Positive Pay </w:t>
      </w:r>
    </w:p>
    <w:p w14:paraId="336B8D16" w14:textId="70000227" w:rsidR="00D723A3" w:rsidRDefault="00D723A3" w:rsidP="00D723A3">
      <w:pPr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D723A3">
        <w:rPr>
          <w:rFonts w:ascii="Arial" w:hAnsi="Arial" w:cs="Arial"/>
        </w:rPr>
        <w:t>Transaction Processing - Add New Issued Check</w:t>
      </w:r>
    </w:p>
    <w:p w14:paraId="4B5F8795" w14:textId="07C88DEB" w:rsidR="00D723A3" w:rsidRPr="00D723A3" w:rsidRDefault="00D723A3" w:rsidP="00D723A3">
      <w:pPr>
        <w:numPr>
          <w:ilvl w:val="2"/>
          <w:numId w:val="47"/>
        </w:numPr>
        <w:spacing w:line="276" w:lineRule="auto"/>
        <w:rPr>
          <w:rFonts w:ascii="Arial" w:hAnsi="Arial" w:cs="Arial"/>
          <w:i/>
          <w:iCs/>
        </w:rPr>
      </w:pPr>
      <w:r w:rsidRPr="00D723A3">
        <w:rPr>
          <w:rFonts w:ascii="Arial" w:hAnsi="Arial" w:cs="Arial"/>
          <w:i/>
          <w:iCs/>
        </w:rPr>
        <w:t xml:space="preserve">Recommended for Check Positive Pay </w:t>
      </w:r>
    </w:p>
    <w:p w14:paraId="401047C1" w14:textId="786DE72A" w:rsidR="00D723A3" w:rsidRDefault="00D723A3" w:rsidP="00D723A3">
      <w:pPr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D723A3">
        <w:rPr>
          <w:rFonts w:ascii="Arial" w:hAnsi="Arial" w:cs="Arial"/>
        </w:rPr>
        <w:t>Transaction Processing - Void a Check</w:t>
      </w:r>
    </w:p>
    <w:p w14:paraId="2B4A2BE6" w14:textId="0D5C513E" w:rsidR="00D723A3" w:rsidRPr="00D723A3" w:rsidRDefault="00D723A3" w:rsidP="00D723A3">
      <w:pPr>
        <w:numPr>
          <w:ilvl w:val="2"/>
          <w:numId w:val="47"/>
        </w:numPr>
        <w:spacing w:line="276" w:lineRule="auto"/>
        <w:rPr>
          <w:rFonts w:ascii="Arial" w:hAnsi="Arial" w:cs="Arial"/>
          <w:i/>
          <w:iCs/>
        </w:rPr>
      </w:pPr>
      <w:r w:rsidRPr="00D723A3">
        <w:rPr>
          <w:rFonts w:ascii="Arial" w:hAnsi="Arial" w:cs="Arial"/>
          <w:i/>
          <w:iCs/>
        </w:rPr>
        <w:t xml:space="preserve">Recommended for Check Positive Pay </w:t>
      </w:r>
    </w:p>
    <w:p w14:paraId="4B9D8AE2" w14:textId="29A55CFD" w:rsidR="00D723A3" w:rsidRDefault="00D723A3" w:rsidP="00D723A3">
      <w:pPr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D723A3">
        <w:rPr>
          <w:rFonts w:ascii="Arial" w:hAnsi="Arial" w:cs="Arial"/>
        </w:rPr>
        <w:lastRenderedPageBreak/>
        <w:t>Transaction Processing - Check Search</w:t>
      </w:r>
    </w:p>
    <w:p w14:paraId="47ED28DB" w14:textId="1F200A9A" w:rsidR="00D723A3" w:rsidRPr="00D723A3" w:rsidRDefault="00D723A3" w:rsidP="00D723A3">
      <w:pPr>
        <w:numPr>
          <w:ilvl w:val="2"/>
          <w:numId w:val="47"/>
        </w:numPr>
        <w:spacing w:line="276" w:lineRule="auto"/>
        <w:rPr>
          <w:rFonts w:ascii="Arial" w:hAnsi="Arial" w:cs="Arial"/>
          <w:i/>
          <w:iCs/>
        </w:rPr>
      </w:pPr>
      <w:r w:rsidRPr="00D723A3">
        <w:rPr>
          <w:rFonts w:ascii="Arial" w:hAnsi="Arial" w:cs="Arial"/>
          <w:i/>
          <w:iCs/>
        </w:rPr>
        <w:t xml:space="preserve">Recommended for Check Positive Pay </w:t>
      </w:r>
    </w:p>
    <w:p w14:paraId="75E5DCC9" w14:textId="11912EA3" w:rsidR="00D723A3" w:rsidRDefault="00D723A3" w:rsidP="00D723A3">
      <w:pPr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D723A3">
        <w:rPr>
          <w:rFonts w:ascii="Arial" w:hAnsi="Arial" w:cs="Arial"/>
        </w:rPr>
        <w:t>Transaction Processing - ACH Search</w:t>
      </w:r>
    </w:p>
    <w:p w14:paraId="09B6DAF7" w14:textId="05D34905" w:rsidR="00D723A3" w:rsidRPr="00D723A3" w:rsidRDefault="00D723A3" w:rsidP="00D723A3">
      <w:pPr>
        <w:numPr>
          <w:ilvl w:val="2"/>
          <w:numId w:val="47"/>
        </w:numPr>
        <w:spacing w:line="276" w:lineRule="auto"/>
        <w:rPr>
          <w:rFonts w:ascii="Arial" w:hAnsi="Arial" w:cs="Arial"/>
          <w:i/>
          <w:iCs/>
        </w:rPr>
      </w:pPr>
      <w:r w:rsidRPr="00D723A3">
        <w:rPr>
          <w:rFonts w:ascii="Arial" w:hAnsi="Arial" w:cs="Arial"/>
          <w:i/>
          <w:iCs/>
        </w:rPr>
        <w:t xml:space="preserve">Recommended for </w:t>
      </w:r>
      <w:r w:rsidRPr="00D723A3">
        <w:rPr>
          <w:rFonts w:ascii="Arial" w:hAnsi="Arial" w:cs="Arial"/>
          <w:i/>
          <w:iCs/>
        </w:rPr>
        <w:t>ACH</w:t>
      </w:r>
      <w:r w:rsidRPr="00D723A3">
        <w:rPr>
          <w:rFonts w:ascii="Arial" w:hAnsi="Arial" w:cs="Arial"/>
          <w:i/>
          <w:iCs/>
        </w:rPr>
        <w:t xml:space="preserve"> Positive Pay </w:t>
      </w:r>
    </w:p>
    <w:p w14:paraId="0E53FF50" w14:textId="2B4379C2" w:rsidR="00D723A3" w:rsidRDefault="00D723A3" w:rsidP="00D723A3">
      <w:pPr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D723A3">
        <w:rPr>
          <w:rFonts w:ascii="Arial" w:hAnsi="Arial" w:cs="Arial"/>
        </w:rPr>
        <w:t>Transaction Reports - Daily Checks Issued Summary</w:t>
      </w:r>
    </w:p>
    <w:p w14:paraId="56A2C9B6" w14:textId="7E0AE145" w:rsidR="00D723A3" w:rsidRPr="00D723A3" w:rsidRDefault="00D723A3" w:rsidP="00D723A3">
      <w:pPr>
        <w:numPr>
          <w:ilvl w:val="2"/>
          <w:numId w:val="47"/>
        </w:numPr>
        <w:spacing w:line="276" w:lineRule="auto"/>
        <w:rPr>
          <w:rFonts w:ascii="Arial" w:hAnsi="Arial" w:cs="Arial"/>
          <w:i/>
          <w:iCs/>
        </w:rPr>
      </w:pPr>
      <w:r w:rsidRPr="00D723A3">
        <w:rPr>
          <w:rFonts w:ascii="Arial" w:hAnsi="Arial" w:cs="Arial"/>
          <w:i/>
          <w:iCs/>
        </w:rPr>
        <w:t xml:space="preserve">Recommended for Check Positive Pay </w:t>
      </w:r>
    </w:p>
    <w:p w14:paraId="47764FF1" w14:textId="02710E0E" w:rsidR="00D723A3" w:rsidRDefault="00D723A3" w:rsidP="00D723A3">
      <w:pPr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D723A3">
        <w:rPr>
          <w:rFonts w:ascii="Arial" w:hAnsi="Arial" w:cs="Arial"/>
        </w:rPr>
        <w:t>Transaction Reports - Payee Match Report</w:t>
      </w:r>
    </w:p>
    <w:p w14:paraId="4634D779" w14:textId="33C376E1" w:rsidR="00D723A3" w:rsidRPr="00D723A3" w:rsidRDefault="00D723A3" w:rsidP="00D723A3">
      <w:pPr>
        <w:numPr>
          <w:ilvl w:val="2"/>
          <w:numId w:val="47"/>
        </w:numPr>
        <w:spacing w:line="276" w:lineRule="auto"/>
        <w:rPr>
          <w:rFonts w:ascii="Arial" w:hAnsi="Arial" w:cs="Arial"/>
          <w:i/>
          <w:iCs/>
        </w:rPr>
      </w:pPr>
      <w:r w:rsidRPr="00D723A3">
        <w:rPr>
          <w:rFonts w:ascii="Arial" w:hAnsi="Arial" w:cs="Arial"/>
          <w:i/>
          <w:iCs/>
        </w:rPr>
        <w:t xml:space="preserve">Recommended for Check Positive Pay </w:t>
      </w:r>
    </w:p>
    <w:p w14:paraId="20E5AD04" w14:textId="1170B3A5" w:rsidR="00D723A3" w:rsidRDefault="00D723A3" w:rsidP="00D723A3">
      <w:pPr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D723A3">
        <w:rPr>
          <w:rFonts w:ascii="Arial" w:hAnsi="Arial" w:cs="Arial"/>
        </w:rPr>
        <w:t>Client/Account Maintenance - File Mapping</w:t>
      </w:r>
    </w:p>
    <w:p w14:paraId="2BA88880" w14:textId="7674C4C0" w:rsidR="00D723A3" w:rsidRPr="00D723A3" w:rsidRDefault="00D723A3" w:rsidP="00D723A3">
      <w:pPr>
        <w:numPr>
          <w:ilvl w:val="2"/>
          <w:numId w:val="4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Standard for administrators/ managing users</w:t>
      </w:r>
    </w:p>
    <w:p w14:paraId="262B2B7A" w14:textId="1F7971E7" w:rsidR="00D723A3" w:rsidRDefault="00D723A3" w:rsidP="00D723A3">
      <w:pPr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D723A3">
        <w:rPr>
          <w:rFonts w:ascii="Arial" w:hAnsi="Arial" w:cs="Arial"/>
        </w:rPr>
        <w:t>Client/Account Maintenance - User Setup - Client Users</w:t>
      </w:r>
    </w:p>
    <w:p w14:paraId="11137A92" w14:textId="592E11C7" w:rsidR="00D723A3" w:rsidRPr="00D723A3" w:rsidRDefault="00D723A3" w:rsidP="00D723A3">
      <w:pPr>
        <w:numPr>
          <w:ilvl w:val="2"/>
          <w:numId w:val="4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Standard for administrators/ managing users</w:t>
      </w:r>
    </w:p>
    <w:p w14:paraId="612FA390" w14:textId="576CDDED" w:rsidR="00D723A3" w:rsidRDefault="00D723A3" w:rsidP="00D723A3">
      <w:pPr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D723A3">
        <w:rPr>
          <w:rFonts w:ascii="Arial" w:hAnsi="Arial" w:cs="Arial"/>
        </w:rPr>
        <w:t>Audit Reports - Transaction Audit Log</w:t>
      </w:r>
    </w:p>
    <w:p w14:paraId="068AB6C0" w14:textId="760BC611" w:rsidR="00D723A3" w:rsidRPr="00D723A3" w:rsidRDefault="00D723A3" w:rsidP="00D723A3">
      <w:pPr>
        <w:numPr>
          <w:ilvl w:val="2"/>
          <w:numId w:val="4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Standard for administrators/ managing users</w:t>
      </w:r>
    </w:p>
    <w:p w14:paraId="7BA2A6A6" w14:textId="3CBA8013" w:rsidR="00D723A3" w:rsidRDefault="00D723A3" w:rsidP="00D723A3">
      <w:pPr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D723A3">
        <w:rPr>
          <w:rFonts w:ascii="Arial" w:hAnsi="Arial" w:cs="Arial"/>
        </w:rPr>
        <w:t>System Reports - Security Templates</w:t>
      </w:r>
    </w:p>
    <w:p w14:paraId="59D02328" w14:textId="47F078FC" w:rsidR="00D723A3" w:rsidRPr="00D723A3" w:rsidRDefault="00D723A3" w:rsidP="00D723A3">
      <w:pPr>
        <w:numPr>
          <w:ilvl w:val="2"/>
          <w:numId w:val="4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Standard for administrators/ managing users</w:t>
      </w:r>
    </w:p>
    <w:p w14:paraId="039A73AE" w14:textId="1D5E3315" w:rsidR="00D723A3" w:rsidRDefault="00D723A3" w:rsidP="00D723A3">
      <w:pPr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D723A3">
        <w:rPr>
          <w:rFonts w:ascii="Arial" w:hAnsi="Arial" w:cs="Arial"/>
        </w:rPr>
        <w:t>System Reports - Issued Check Processing Log</w:t>
      </w:r>
    </w:p>
    <w:p w14:paraId="41DA5BFC" w14:textId="2FE87ABA" w:rsidR="00D723A3" w:rsidRDefault="00D723A3" w:rsidP="00D723A3">
      <w:pPr>
        <w:numPr>
          <w:ilvl w:val="2"/>
          <w:numId w:val="47"/>
        </w:numPr>
        <w:spacing w:line="276" w:lineRule="auto"/>
        <w:rPr>
          <w:rFonts w:ascii="Arial" w:hAnsi="Arial" w:cs="Arial"/>
          <w:i/>
          <w:iCs/>
        </w:rPr>
      </w:pPr>
      <w:r w:rsidRPr="00D723A3">
        <w:rPr>
          <w:rFonts w:ascii="Arial" w:hAnsi="Arial" w:cs="Arial"/>
          <w:i/>
          <w:iCs/>
        </w:rPr>
        <w:t xml:space="preserve">Recommended for Check Positive Pay </w:t>
      </w:r>
    </w:p>
    <w:p w14:paraId="04B8F2D6" w14:textId="4864E7E6" w:rsidR="00D723A3" w:rsidRDefault="00D723A3" w:rsidP="00D723A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622142D6" w14:textId="534115D2" w:rsidR="00D723A3" w:rsidRDefault="00D723A3" w:rsidP="00D723A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System Messages Tab</w:t>
      </w:r>
    </w:p>
    <w:p w14:paraId="02EEE8F1" w14:textId="4323CD44" w:rsidR="00D723A3" w:rsidRDefault="00A52251" w:rsidP="00D723A3">
      <w:pPr>
        <w:spacing w:line="276" w:lineRule="auto"/>
        <w:rPr>
          <w:rFonts w:ascii="Arial" w:hAnsi="Arial" w:cs="Arial"/>
        </w:rPr>
      </w:pPr>
      <w:r w:rsidRPr="00A52251">
        <w:rPr>
          <w:rFonts w:ascii="Arial" w:hAnsi="Arial" w:cs="Arial"/>
        </w:rPr>
        <w:t>Select the email and text notification types that this user is to receive. Use the User Notification Template list to select All, All Email, All Text, or None.</w:t>
      </w:r>
    </w:p>
    <w:p w14:paraId="4F868EEE" w14:textId="35AB9F47" w:rsidR="00A52251" w:rsidRDefault="00A52251" w:rsidP="00A52251">
      <w:pPr>
        <w:pStyle w:val="ListParagraph"/>
        <w:numPr>
          <w:ilvl w:val="0"/>
          <w:numId w:val="4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Highlighted messages </w:t>
      </w:r>
      <w:r>
        <w:rPr>
          <w:rFonts w:ascii="Arial" w:hAnsi="Arial" w:cs="Arial"/>
          <w:b/>
          <w:bCs/>
        </w:rPr>
        <w:t>highly encouraged for all users</w:t>
      </w:r>
      <w:r>
        <w:rPr>
          <w:rFonts w:ascii="Arial" w:hAnsi="Arial" w:cs="Arial"/>
        </w:rPr>
        <w:t xml:space="preserve"> </w:t>
      </w:r>
    </w:p>
    <w:p w14:paraId="140A4462" w14:textId="4B0A652F" w:rsidR="00A52251" w:rsidRDefault="00A52251" w:rsidP="00A52251">
      <w:pPr>
        <w:spacing w:line="276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5A0CD8B" wp14:editId="74FA1D5E">
            <wp:extent cx="6181725" cy="20097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88BB9" w14:textId="7A456E8D" w:rsidR="00A52251" w:rsidRDefault="00A52251" w:rsidP="00A52251">
      <w:pPr>
        <w:spacing w:line="276" w:lineRule="auto"/>
        <w:rPr>
          <w:rFonts w:ascii="Arial" w:hAnsi="Arial" w:cs="Arial"/>
        </w:rPr>
      </w:pPr>
    </w:p>
    <w:p w14:paraId="2A2E705C" w14:textId="77777777" w:rsidR="00A52251" w:rsidRDefault="00A52251" w:rsidP="00A52251">
      <w:pPr>
        <w:spacing w:line="276" w:lineRule="auto"/>
        <w:rPr>
          <w:rFonts w:ascii="Arial" w:hAnsi="Arial" w:cs="Arial"/>
          <w:b/>
          <w:bCs/>
        </w:rPr>
      </w:pPr>
    </w:p>
    <w:p w14:paraId="5C89C0A0" w14:textId="77777777" w:rsidR="00A52251" w:rsidRDefault="00A52251" w:rsidP="00A52251">
      <w:pPr>
        <w:spacing w:line="276" w:lineRule="auto"/>
        <w:rPr>
          <w:rFonts w:ascii="Arial" w:hAnsi="Arial" w:cs="Arial"/>
          <w:b/>
          <w:bCs/>
        </w:rPr>
      </w:pPr>
    </w:p>
    <w:p w14:paraId="54AF0B5C" w14:textId="5299421A" w:rsidR="00A52251" w:rsidRPr="00A52251" w:rsidRDefault="00A52251" w:rsidP="00A52251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A52251">
        <w:rPr>
          <w:rFonts w:ascii="Arial" w:hAnsi="Arial" w:cs="Arial"/>
          <w:b/>
          <w:bCs/>
          <w:sz w:val="28"/>
          <w:szCs w:val="28"/>
        </w:rPr>
        <w:t xml:space="preserve">ALLOW UP TO 24 HOURS FOR SINGLE SIGN ON LINK TO BE ENABLED. FOR IMMEDIATE ACCESS, EMAIL TREASURY CLIENT SUPPORT AT </w:t>
      </w:r>
      <w:hyperlink r:id="rId10" w:history="1">
        <w:r w:rsidRPr="00A52251">
          <w:rPr>
            <w:rStyle w:val="Hyperlink"/>
            <w:rFonts w:ascii="Arial" w:hAnsi="Arial" w:cs="Arial"/>
            <w:b/>
            <w:bCs/>
            <w:sz w:val="28"/>
            <w:szCs w:val="28"/>
          </w:rPr>
          <w:t>TMSUPPORT@CITY.BANK</w:t>
        </w:r>
      </w:hyperlink>
      <w:r w:rsidRPr="00A5225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5FD6353" w14:textId="77777777" w:rsidR="0070170D" w:rsidRPr="0070170D" w:rsidRDefault="0070170D" w:rsidP="0070170D">
      <w:pPr>
        <w:spacing w:line="276" w:lineRule="auto"/>
        <w:rPr>
          <w:rFonts w:ascii="Arial" w:hAnsi="Arial" w:cs="Arial"/>
        </w:rPr>
      </w:pPr>
    </w:p>
    <w:sectPr w:rsidR="0070170D" w:rsidRPr="0070170D" w:rsidSect="00BB4A07">
      <w:headerReference w:type="defaul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DD71" w14:textId="77777777" w:rsidR="008D0EE0" w:rsidRDefault="008D0EE0" w:rsidP="0068783F">
      <w:r>
        <w:separator/>
      </w:r>
    </w:p>
  </w:endnote>
  <w:endnote w:type="continuationSeparator" w:id="0">
    <w:p w14:paraId="55794992" w14:textId="77777777" w:rsidR="008D0EE0" w:rsidRDefault="008D0EE0" w:rsidP="0068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8490" w14:textId="77777777" w:rsidR="008D0EE0" w:rsidRDefault="008D0EE0" w:rsidP="0068783F">
      <w:r>
        <w:separator/>
      </w:r>
    </w:p>
  </w:footnote>
  <w:footnote w:type="continuationSeparator" w:id="0">
    <w:p w14:paraId="60CB41A8" w14:textId="77777777" w:rsidR="008D0EE0" w:rsidRDefault="008D0EE0" w:rsidP="0068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02C4" w14:textId="6C77596B" w:rsidR="00191CE5" w:rsidRDefault="007A0A2F" w:rsidP="0068783F">
    <w:pPr>
      <w:pStyle w:val="Header"/>
      <w:ind w:left="1800" w:hanging="3600"/>
    </w:pPr>
    <w:r w:rsidRPr="00902CCC">
      <w:rPr>
        <w:rFonts w:ascii="Arial Black" w:hAnsi="Arial Black" w:cs="Arial"/>
        <w:b/>
        <w:bCs/>
        <w:noProof/>
        <w:color w:val="FFFFFF" w:themeColor="background1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ADFD73" wp14:editId="1CA6E994">
              <wp:simplePos x="0" y="0"/>
              <wp:positionH relativeFrom="column">
                <wp:posOffset>-489098</wp:posOffset>
              </wp:positionH>
              <wp:positionV relativeFrom="paragraph">
                <wp:posOffset>-116958</wp:posOffset>
              </wp:positionV>
              <wp:extent cx="1685925" cy="0"/>
              <wp:effectExtent l="0" t="19050" r="28575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8592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237308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pt,-9.2pt" to="94.2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go2QEAAA8EAAAOAAAAZHJzL2Uyb0RvYy54bWysU8GO2yAQvVfqPyDujZ1I2aZWnD1ktb1U&#10;bdTtfgDBECMBgwYaJ3/fASfOqq1UdbUXbJh5b+Y9hvX9yVl2VBgN+JbPZzVnykvojD+0/PnH44cV&#10;ZzEJ3wkLXrX8rCK/37x/tx5CoxbQg+0UMiLxsRlCy/uUQlNVUfbKiTiDoDwFNaATibZ4qDoUA7E7&#10;Wy3q+q4aALuAIFWMdPowBvmm8GutZPqmdVSJ2ZZTb6msWNZ9XqvNWjQHFKE38tKGeEUXThhPRSeq&#10;B5EE+4nmDypnJEIEnWYSXAVaG6mKBlIzr39T89SLoIoWMieGyab4drTy63GHzHR0d3POvHB0R08J&#10;hTn0iW3Be3IQkFGQnBpCbAiw9Tu87GLYYZZ90ujylwSxU3H3PLmrTolJOpzfrZafFkvO5DVW3YAB&#10;Y/qswLH803JrfBYuGnH8EhMVo9RrSj62ng0tX6yWH5clLYI13aOxNgfL8KitRXYUdO37Q2meGF5k&#10;0c56os2SRhHlL52tGvm/K0225LbHAnkgb5xCSuXTldd6ys4wTR1MwPrfwEt+hqoyrP8DnhClMvg0&#10;gZ3xgH+rnk7XlvWYf3Vg1J0t2EN3LtdbrKGpK95fXkge65f7Ar+9480vAAAA//8DAFBLAwQUAAYA&#10;CAAAACEA9+mLid4AAAALAQAADwAAAGRycy9kb3ducmV2LnhtbEyPQUvDQBCF70L/wzKCt3aTojbG&#10;bEoJiAq9WAO9brPTJJidCdltGv+9WxDa28y8x5vvZevJdmLEwbVMCuJFBAKpYtNSraD8fpsnIJzX&#10;ZHTHhAp+0cE6n91lOjV8pi8cd74WIYRcqhU03veplK5q0Gq34B4paEcerPZhHWppBn0O4baTyyh6&#10;lla3FD40useiwepnd7IKis/Y9uXxo7Tj5mXLhd+z278r9XA/bV5BeJz81QwX/IAOeWA68ImME52C&#10;+WoVuvgwxMkjiIsjSZ5AHP4vMs/kbYf8DwAA//8DAFBLAQItABQABgAIAAAAIQC2gziS/gAAAOEB&#10;AAATAAAAAAAAAAAAAAAAAAAAAABbQ29udGVudF9UeXBlc10ueG1sUEsBAi0AFAAGAAgAAAAhADj9&#10;If/WAAAAlAEAAAsAAAAAAAAAAAAAAAAALwEAAF9yZWxzLy5yZWxzUEsBAi0AFAAGAAgAAAAhAK41&#10;eCjZAQAADwQAAA4AAAAAAAAAAAAAAAAALgIAAGRycy9lMm9Eb2MueG1sUEsBAi0AFAAGAAgAAAAh&#10;APfpi4neAAAACwEAAA8AAAAAAAAAAAAAAAAAMwQAAGRycy9kb3ducmV2LnhtbFBLBQYAAAAABAAE&#10;APMAAAA+BQAAAAA=&#10;" strokecolor="white [3212]" strokeweight="2.25pt">
              <v:stroke joinstyle="miter"/>
            </v:line>
          </w:pict>
        </mc:Fallback>
      </mc:AlternateContent>
    </w:r>
    <w:r w:rsidR="00A52251" w:rsidRPr="006F501B"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45B6DAB" wp14:editId="2A90C025">
          <wp:simplePos x="0" y="0"/>
          <wp:positionH relativeFrom="column">
            <wp:posOffset>5177450</wp:posOffset>
          </wp:positionH>
          <wp:positionV relativeFrom="paragraph">
            <wp:posOffset>32326</wp:posOffset>
          </wp:positionV>
          <wp:extent cx="1658680" cy="47740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8680" cy="477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251" w:rsidRPr="006F501B">
      <w:rPr>
        <w:rFonts w:ascii="Arial Black" w:hAnsi="Arial Black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3D36CE" wp14:editId="7F0B23BF">
              <wp:simplePos x="0" y="0"/>
              <wp:positionH relativeFrom="column">
                <wp:posOffset>-489098</wp:posOffset>
              </wp:positionH>
              <wp:positionV relativeFrom="paragraph">
                <wp:posOffset>-116958</wp:posOffset>
              </wp:positionV>
              <wp:extent cx="8610600" cy="627321"/>
              <wp:effectExtent l="0" t="0" r="19050" b="2095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0600" cy="627321"/>
                      </a:xfrm>
                      <a:prstGeom prst="rect">
                        <a:avLst/>
                      </a:prstGeom>
                      <a:solidFill>
                        <a:srgbClr val="EE3124"/>
                      </a:solidFill>
                      <a:ln>
                        <a:solidFill>
                          <a:srgbClr val="EE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436875" w14:textId="55695F41" w:rsidR="007A0A2F" w:rsidRPr="007A0A2F" w:rsidRDefault="007A0A2F" w:rsidP="007A0A2F">
                          <w:pPr>
                            <w:ind w:left="720"/>
                            <w:rPr>
                              <w:sz w:val="20"/>
                              <w:szCs w:val="20"/>
                            </w:rPr>
                          </w:pPr>
                          <w:r w:rsidRPr="007A0A2F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Positive Pay User Mana</w:t>
                          </w:r>
                          <w:r w:rsidRPr="007A0A2F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gement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3D36CE" id="Rectangle 9" o:spid="_x0000_s1026" style="position:absolute;left:0;text-align:left;margin-left:-38.5pt;margin-top:-9.2pt;width:678pt;height:4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7BnAIAALkFAAAOAAAAZHJzL2Uyb0RvYy54bWysVEtv2zAMvg/YfxB0X/1omrZBnSLoYxhQ&#10;tEXboWdFlmIDsqRRSuzs14+SH32s2KFYDgolkh/JzyTPzrtGkZ0AVxtd0OwgpURobspabwr68+n6&#10;2wklzjNdMmW0KOheOHq+/PrlrLULkZvKqFIAQRDtFq0taOW9XSSJ45VomDswVmhUSgMN83iFTVIC&#10;axG9UUmepvOkNVBaMFw4h6+XvZIuI76Ugvs7KZ3wRBUUc/PxhHiuw5ksz9hiA8xWNR/SYJ/IomG1&#10;xqAT1CXzjGyh/guqqTkYZ6Q/4KZJjJQ1F7EGrCZL31XzWDErYi1IjrMTTe7/wfLb3T2QuizoKSWa&#10;NfiJHpA0pjdKkNNAT2vdAq0e7T0MN4diqLWT0IR/rIJ0kdL9RKnoPOH4eDLP0nmKzHPUzfPjwzwL&#10;oMmLtwXnvwvTkCAUFDB6ZJLtbpzvTUeTEMwZVZfXtVLxApv1hQKyY/h5r64Os3w2oL8xU/pznphl&#10;cE0CBX3RUfJ7JQKg0g9CIndYZh5Tjl0rpoQY50L7rFdVrBR9nkcp/sY0Q58Hj0hJBAzIEuubsAeA&#10;0bIHGbF7ggb74Cpi00/O6b8S650njxjZaD85N7U28BGAwqqGyL39SFJPTWDJd+sOTYK4NuUemwxM&#10;P33O8usav/UNc/6eAY4btgeuEH+Hh1SmLagZJEoqA78/eg/2OAWopaTF8S2o+7VlIChRPzTOx2k2&#10;m4V5j5fZ0XGOF3itWb/W6G1zYbCFMlxWlkcx2Hs1ihJM84ybZhWiooppjrELyj2MlwvfrxXcVVys&#10;VtEMZ9wyf6MfLQ/ggeDQy0/dMwM7NLzHUbk146izxbu+722DpzarrTeyjkPxwutAPe6H2EPDLgsL&#10;6PU9Wr1s3OUfAAAA//8DAFBLAwQUAAYACAAAACEALaPb4eMAAAALAQAADwAAAGRycy9kb3ducmV2&#10;LnhtbEyPzU7DMBCE70i8g7VI3FqnbdSkIU4FCCQEB0So2qsbb34gtqPYTc3bsz3BbXdnNPtNvg26&#10;ZxOOrrNGwGIeAUNTWdWZRsDu83mWAnNeGiV7a1DADzrYFtdXucyUPZsPnErfMAoxLpMCWu+HjHNX&#10;tailm9sBDWm1HbX0tI4NV6M8U7ju+TKK1lzLztCHVg742GL1XZ60gK/VPg6qfppW5dv69SG8HOrN&#10;+0GI25twfwfMY/B/ZrjgEzoUxHS0J6Mc6wXMkoS6eBoWaQzs4lgmGzodBaRRDLzI+f8OxS8AAAD/&#10;/wMAUEsBAi0AFAAGAAgAAAAhALaDOJL+AAAA4QEAABMAAAAAAAAAAAAAAAAAAAAAAFtDb250ZW50&#10;X1R5cGVzXS54bWxQSwECLQAUAAYACAAAACEAOP0h/9YAAACUAQAACwAAAAAAAAAAAAAAAAAvAQAA&#10;X3JlbHMvLnJlbHNQSwECLQAUAAYACAAAACEAME0+wZwCAAC5BQAADgAAAAAAAAAAAAAAAAAuAgAA&#10;ZHJzL2Uyb0RvYy54bWxQSwECLQAUAAYACAAAACEALaPb4eMAAAALAQAADwAAAAAAAAAAAAAAAAD2&#10;BAAAZHJzL2Rvd25yZXYueG1sUEsFBgAAAAAEAAQA8wAAAAYGAAAAAA==&#10;" fillcolor="#ee3124" strokecolor="#ee3124" strokeweight="1pt">
              <v:textbox>
                <w:txbxContent>
                  <w:p w14:paraId="52436875" w14:textId="55695F41" w:rsidR="007A0A2F" w:rsidRPr="007A0A2F" w:rsidRDefault="007A0A2F" w:rsidP="007A0A2F">
                    <w:pPr>
                      <w:ind w:left="720"/>
                      <w:rPr>
                        <w:sz w:val="20"/>
                        <w:szCs w:val="20"/>
                      </w:rPr>
                    </w:pPr>
                    <w:r w:rsidRPr="007A0A2F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Positive Pay User Mana</w:t>
                    </w:r>
                    <w:r w:rsidRPr="007A0A2F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gement</w:t>
                    </w:r>
                  </w:p>
                </w:txbxContent>
              </v:textbox>
            </v:rect>
          </w:pict>
        </mc:Fallback>
      </mc:AlternateContent>
    </w:r>
  </w:p>
  <w:p w14:paraId="165A6BF6" w14:textId="2E83CB63" w:rsidR="001D1960" w:rsidRDefault="001D1960"/>
  <w:p w14:paraId="4E1C6C5F" w14:textId="27FF986D" w:rsidR="001D1960" w:rsidRDefault="001D19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8B7"/>
    <w:multiLevelType w:val="multilevel"/>
    <w:tmpl w:val="2602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5882"/>
    <w:multiLevelType w:val="multilevel"/>
    <w:tmpl w:val="9050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34117"/>
    <w:multiLevelType w:val="multilevel"/>
    <w:tmpl w:val="32C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6963C19"/>
    <w:multiLevelType w:val="hybridMultilevel"/>
    <w:tmpl w:val="B06A48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C01E6"/>
    <w:multiLevelType w:val="multilevel"/>
    <w:tmpl w:val="1AA8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24763"/>
    <w:multiLevelType w:val="hybridMultilevel"/>
    <w:tmpl w:val="8C56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F3F"/>
    <w:multiLevelType w:val="multilevel"/>
    <w:tmpl w:val="2176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87677"/>
    <w:multiLevelType w:val="hybridMultilevel"/>
    <w:tmpl w:val="09B8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E69CA"/>
    <w:multiLevelType w:val="multilevel"/>
    <w:tmpl w:val="32C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C2A7E7B"/>
    <w:multiLevelType w:val="multilevel"/>
    <w:tmpl w:val="1084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C2DD5"/>
    <w:multiLevelType w:val="hybridMultilevel"/>
    <w:tmpl w:val="E22C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D5E69"/>
    <w:multiLevelType w:val="multilevel"/>
    <w:tmpl w:val="5FF8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90DC0"/>
    <w:multiLevelType w:val="multilevel"/>
    <w:tmpl w:val="6ED2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C1A9E"/>
    <w:multiLevelType w:val="multilevel"/>
    <w:tmpl w:val="32C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14C0BA4"/>
    <w:multiLevelType w:val="multilevel"/>
    <w:tmpl w:val="7B88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64D6D"/>
    <w:multiLevelType w:val="hybridMultilevel"/>
    <w:tmpl w:val="098A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C26A7"/>
    <w:multiLevelType w:val="hybridMultilevel"/>
    <w:tmpl w:val="322E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31CC0"/>
    <w:multiLevelType w:val="hybridMultilevel"/>
    <w:tmpl w:val="30882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B3554"/>
    <w:multiLevelType w:val="multilevel"/>
    <w:tmpl w:val="32C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E596D85"/>
    <w:multiLevelType w:val="multilevel"/>
    <w:tmpl w:val="AEDE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2"/>
  </w:num>
  <w:num w:numId="5">
    <w:abstractNumId w:val="18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2"/>
    </w:lvlOverride>
  </w:num>
  <w:num w:numId="8">
    <w:abstractNumId w:val="1"/>
    <w:lvlOverride w:ilvl="0">
      <w:startOverride w:val="3"/>
    </w:lvlOverride>
  </w:num>
  <w:num w:numId="9">
    <w:abstractNumId w:val="1"/>
    <w:lvlOverride w:ilvl="0">
      <w:startOverride w:val="4"/>
    </w:lvlOverride>
  </w:num>
  <w:num w:numId="10">
    <w:abstractNumId w:val="1"/>
    <w:lvlOverride w:ilvl="0">
      <w:startOverride w:val="5"/>
    </w:lvlOverride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2"/>
    </w:lvlOverride>
  </w:num>
  <w:num w:numId="13">
    <w:abstractNumId w:val="19"/>
    <w:lvlOverride w:ilvl="0">
      <w:startOverride w:val="3"/>
    </w:lvlOverride>
  </w:num>
  <w:num w:numId="14">
    <w:abstractNumId w:val="19"/>
    <w:lvlOverride w:ilvl="0">
      <w:startOverride w:val="4"/>
    </w:lvlOverride>
  </w:num>
  <w:num w:numId="15">
    <w:abstractNumId w:val="19"/>
    <w:lvlOverride w:ilvl="0">
      <w:startOverride w:val="5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2"/>
    </w:lvlOverride>
  </w:num>
  <w:num w:numId="18">
    <w:abstractNumId w:val="12"/>
    <w:lvlOverride w:ilvl="0">
      <w:startOverride w:val="3"/>
    </w:lvlOverride>
  </w:num>
  <w:num w:numId="19">
    <w:abstractNumId w:val="12"/>
    <w:lvlOverride w:ilvl="0">
      <w:startOverride w:val="4"/>
    </w:lvlOverride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  <w:lvlOverride w:ilvl="0">
      <w:startOverride w:val="6"/>
    </w:lvlOverride>
  </w:num>
  <w:num w:numId="34">
    <w:abstractNumId w:val="12"/>
    <w:lvlOverride w:ilvl="0"/>
    <w:lvlOverride w:ilvl="1">
      <w:startOverride w:val="1"/>
    </w:lvlOverride>
    <w:lvlOverride w:ilvl="2"/>
  </w:num>
  <w:num w:numId="35">
    <w:abstractNumId w:val="12"/>
    <w:lvlOverride w:ilvl="0"/>
    <w:lvlOverride w:ilvl="1">
      <w:startOverride w:val="2"/>
    </w:lvlOverride>
    <w:lvlOverride w:ilvl="2"/>
  </w:num>
  <w:num w:numId="36">
    <w:abstractNumId w:val="12"/>
    <w:lvlOverride w:ilvl="0">
      <w:startOverride w:val="7"/>
    </w:lvlOverride>
    <w:lvlOverride w:ilvl="1"/>
    <w:lvlOverride w:ilvl="2"/>
  </w:num>
  <w:num w:numId="37">
    <w:abstractNumId w:val="5"/>
  </w:num>
  <w:num w:numId="38">
    <w:abstractNumId w:val="17"/>
  </w:num>
  <w:num w:numId="39">
    <w:abstractNumId w:val="7"/>
  </w:num>
  <w:num w:numId="40">
    <w:abstractNumId w:val="14"/>
  </w:num>
  <w:num w:numId="41">
    <w:abstractNumId w:val="0"/>
  </w:num>
  <w:num w:numId="42">
    <w:abstractNumId w:val="16"/>
  </w:num>
  <w:num w:numId="43">
    <w:abstractNumId w:val="11"/>
  </w:num>
  <w:num w:numId="44">
    <w:abstractNumId w:val="15"/>
  </w:num>
  <w:num w:numId="45">
    <w:abstractNumId w:val="4"/>
  </w:num>
  <w:num w:numId="46">
    <w:abstractNumId w:val="9"/>
  </w:num>
  <w:num w:numId="47">
    <w:abstractNumId w:val="6"/>
  </w:num>
  <w:num w:numId="4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3F"/>
    <w:rsid w:val="000067DA"/>
    <w:rsid w:val="000147D0"/>
    <w:rsid w:val="0002685D"/>
    <w:rsid w:val="000721BE"/>
    <w:rsid w:val="00076E66"/>
    <w:rsid w:val="000B71F4"/>
    <w:rsid w:val="000C71F5"/>
    <w:rsid w:val="000E3BE3"/>
    <w:rsid w:val="000F7ECB"/>
    <w:rsid w:val="00107C08"/>
    <w:rsid w:val="001119EE"/>
    <w:rsid w:val="00112A3E"/>
    <w:rsid w:val="00117B50"/>
    <w:rsid w:val="00144EA4"/>
    <w:rsid w:val="00174E2C"/>
    <w:rsid w:val="00191CE5"/>
    <w:rsid w:val="001A7D81"/>
    <w:rsid w:val="001B441C"/>
    <w:rsid w:val="001B5126"/>
    <w:rsid w:val="001D1960"/>
    <w:rsid w:val="00216509"/>
    <w:rsid w:val="00233C7E"/>
    <w:rsid w:val="00244571"/>
    <w:rsid w:val="00245624"/>
    <w:rsid w:val="00263B10"/>
    <w:rsid w:val="002B6803"/>
    <w:rsid w:val="002C04A8"/>
    <w:rsid w:val="002F77C3"/>
    <w:rsid w:val="00332895"/>
    <w:rsid w:val="003470A5"/>
    <w:rsid w:val="00352BB6"/>
    <w:rsid w:val="00356167"/>
    <w:rsid w:val="00367CCF"/>
    <w:rsid w:val="00384BEA"/>
    <w:rsid w:val="0039730E"/>
    <w:rsid w:val="0039731F"/>
    <w:rsid w:val="003A138E"/>
    <w:rsid w:val="003D3AAD"/>
    <w:rsid w:val="003F2797"/>
    <w:rsid w:val="00420B59"/>
    <w:rsid w:val="004835C6"/>
    <w:rsid w:val="00483D35"/>
    <w:rsid w:val="004C1076"/>
    <w:rsid w:val="004F5F96"/>
    <w:rsid w:val="0050675C"/>
    <w:rsid w:val="00515C3A"/>
    <w:rsid w:val="005809DF"/>
    <w:rsid w:val="005862EB"/>
    <w:rsid w:val="00591C79"/>
    <w:rsid w:val="005B0E46"/>
    <w:rsid w:val="005C51BC"/>
    <w:rsid w:val="006041CF"/>
    <w:rsid w:val="00642159"/>
    <w:rsid w:val="00653BD5"/>
    <w:rsid w:val="0066209C"/>
    <w:rsid w:val="00667186"/>
    <w:rsid w:val="0068783F"/>
    <w:rsid w:val="006A5EF3"/>
    <w:rsid w:val="006B3C6C"/>
    <w:rsid w:val="006D53A1"/>
    <w:rsid w:val="006F501B"/>
    <w:rsid w:val="006F7637"/>
    <w:rsid w:val="0070170D"/>
    <w:rsid w:val="0070269A"/>
    <w:rsid w:val="0070514C"/>
    <w:rsid w:val="007108F9"/>
    <w:rsid w:val="00715BD0"/>
    <w:rsid w:val="00716EA9"/>
    <w:rsid w:val="00747D32"/>
    <w:rsid w:val="0075060A"/>
    <w:rsid w:val="007571AA"/>
    <w:rsid w:val="007A0A2F"/>
    <w:rsid w:val="007B345B"/>
    <w:rsid w:val="007C0BD8"/>
    <w:rsid w:val="007C4AF5"/>
    <w:rsid w:val="007D2D42"/>
    <w:rsid w:val="007E262D"/>
    <w:rsid w:val="0080764B"/>
    <w:rsid w:val="008638AB"/>
    <w:rsid w:val="008817F1"/>
    <w:rsid w:val="008878D8"/>
    <w:rsid w:val="0089672B"/>
    <w:rsid w:val="008A1FEF"/>
    <w:rsid w:val="008B16CB"/>
    <w:rsid w:val="008D0EE0"/>
    <w:rsid w:val="008D201D"/>
    <w:rsid w:val="008D3E94"/>
    <w:rsid w:val="008E5C72"/>
    <w:rsid w:val="008F0F95"/>
    <w:rsid w:val="008F3974"/>
    <w:rsid w:val="009018BA"/>
    <w:rsid w:val="00902CCC"/>
    <w:rsid w:val="00904CEC"/>
    <w:rsid w:val="009111FC"/>
    <w:rsid w:val="00914AC3"/>
    <w:rsid w:val="00932B40"/>
    <w:rsid w:val="00932BB6"/>
    <w:rsid w:val="00956605"/>
    <w:rsid w:val="00964F5E"/>
    <w:rsid w:val="00975C9D"/>
    <w:rsid w:val="009A1AD0"/>
    <w:rsid w:val="009D4E5E"/>
    <w:rsid w:val="009E12F0"/>
    <w:rsid w:val="009E2929"/>
    <w:rsid w:val="009E2F3A"/>
    <w:rsid w:val="009F5D5D"/>
    <w:rsid w:val="00A071FE"/>
    <w:rsid w:val="00A10F62"/>
    <w:rsid w:val="00A22496"/>
    <w:rsid w:val="00A52251"/>
    <w:rsid w:val="00A53E00"/>
    <w:rsid w:val="00A66860"/>
    <w:rsid w:val="00A73A46"/>
    <w:rsid w:val="00A97778"/>
    <w:rsid w:val="00AA0C4E"/>
    <w:rsid w:val="00AE72CD"/>
    <w:rsid w:val="00B05CC6"/>
    <w:rsid w:val="00B14D6A"/>
    <w:rsid w:val="00B21732"/>
    <w:rsid w:val="00B308E0"/>
    <w:rsid w:val="00B36346"/>
    <w:rsid w:val="00B91DC0"/>
    <w:rsid w:val="00B9510C"/>
    <w:rsid w:val="00B97EA1"/>
    <w:rsid w:val="00BA70F9"/>
    <w:rsid w:val="00BB2062"/>
    <w:rsid w:val="00BB4A07"/>
    <w:rsid w:val="00BC53B6"/>
    <w:rsid w:val="00C05CDC"/>
    <w:rsid w:val="00C11691"/>
    <w:rsid w:val="00C27A2B"/>
    <w:rsid w:val="00C35739"/>
    <w:rsid w:val="00C521D3"/>
    <w:rsid w:val="00C74403"/>
    <w:rsid w:val="00C96872"/>
    <w:rsid w:val="00C97072"/>
    <w:rsid w:val="00CE584A"/>
    <w:rsid w:val="00CF564E"/>
    <w:rsid w:val="00D17AE5"/>
    <w:rsid w:val="00D309EE"/>
    <w:rsid w:val="00D323CE"/>
    <w:rsid w:val="00D47569"/>
    <w:rsid w:val="00D53822"/>
    <w:rsid w:val="00D7044A"/>
    <w:rsid w:val="00D723A3"/>
    <w:rsid w:val="00D86EE4"/>
    <w:rsid w:val="00D92BB5"/>
    <w:rsid w:val="00DC743D"/>
    <w:rsid w:val="00E30A46"/>
    <w:rsid w:val="00E706AF"/>
    <w:rsid w:val="00E87733"/>
    <w:rsid w:val="00EA4E40"/>
    <w:rsid w:val="00EC2B0C"/>
    <w:rsid w:val="00EC7320"/>
    <w:rsid w:val="00ED34FA"/>
    <w:rsid w:val="00F27E06"/>
    <w:rsid w:val="00F34EEF"/>
    <w:rsid w:val="00F7064E"/>
    <w:rsid w:val="00F926E2"/>
    <w:rsid w:val="00FB4334"/>
    <w:rsid w:val="00FD2373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1"/>
    <o:shapelayout v:ext="edit">
      <o:idmap v:ext="edit" data="1"/>
    </o:shapelayout>
  </w:shapeDefaults>
  <w:decimalSymbol w:val="."/>
  <w:listSeparator w:val=","/>
  <w14:docId w14:val="2A84E4CF"/>
  <w14:defaultImageDpi w14:val="300"/>
  <w15:docId w15:val="{42192677-303B-4FFA-8607-5162276D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3289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64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83F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783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83F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68783F"/>
  </w:style>
  <w:style w:type="paragraph" w:styleId="Footer">
    <w:name w:val="footer"/>
    <w:basedOn w:val="Normal"/>
    <w:link w:val="FooterChar"/>
    <w:uiPriority w:val="99"/>
    <w:unhideWhenUsed/>
    <w:rsid w:val="006878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83F"/>
  </w:style>
  <w:style w:type="character" w:styleId="Hyperlink">
    <w:name w:val="Hyperlink"/>
    <w:rsid w:val="003328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91CE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30A46"/>
    <w:pPr>
      <w:ind w:left="720"/>
      <w:contextualSpacing/>
    </w:pPr>
  </w:style>
  <w:style w:type="table" w:styleId="TableGrid">
    <w:name w:val="Table Grid"/>
    <w:basedOn w:val="TableNormal"/>
    <w:uiPriority w:val="39"/>
    <w:rsid w:val="00384BEA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52BB6"/>
    <w:rPr>
      <w:color w:val="808080"/>
    </w:rPr>
  </w:style>
  <w:style w:type="character" w:styleId="UnresolvedMention">
    <w:name w:val="Unresolved Mention"/>
    <w:uiPriority w:val="99"/>
    <w:rsid w:val="00C744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514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8076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i">
    <w:name w:val="ui"/>
    <w:basedOn w:val="DefaultParagraphFont"/>
    <w:rsid w:val="0070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774">
          <w:marLeft w:val="0"/>
          <w:marRight w:val="0"/>
          <w:marTop w:val="158"/>
          <w:marBottom w:val="158"/>
          <w:divBdr>
            <w:top w:val="none" w:sz="0" w:space="0" w:color="auto"/>
            <w:left w:val="single" w:sz="36" w:space="8" w:color="0079C1"/>
            <w:bottom w:val="none" w:sz="0" w:space="0" w:color="auto"/>
            <w:right w:val="none" w:sz="0" w:space="0" w:color="auto"/>
          </w:divBdr>
        </w:div>
      </w:divsChild>
    </w:div>
    <w:div w:id="1892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263">
          <w:marLeft w:val="0"/>
          <w:marRight w:val="0"/>
          <w:marTop w:val="158"/>
          <w:marBottom w:val="158"/>
          <w:divBdr>
            <w:top w:val="none" w:sz="0" w:space="0" w:color="auto"/>
            <w:left w:val="single" w:sz="36" w:space="8" w:color="0079C1"/>
            <w:bottom w:val="none" w:sz="0" w:space="0" w:color="auto"/>
            <w:right w:val="none" w:sz="0" w:space="0" w:color="auto"/>
          </w:divBdr>
        </w:div>
      </w:divsChild>
    </w:div>
    <w:div w:id="1908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7" w:color="D3DBE4"/>
            <w:right w:val="none" w:sz="0" w:space="0" w:color="auto"/>
          </w:divBdr>
          <w:divsChild>
            <w:div w:id="13383348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MSUPPORT@CITY.B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B582D-A02A-4391-B05C-447FACEF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Bank Texas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Smothers</dc:creator>
  <cp:keywords/>
  <dc:description/>
  <cp:lastModifiedBy>Jordan Ruzicka</cp:lastModifiedBy>
  <cp:revision>2</cp:revision>
  <cp:lastPrinted>2025-07-29T15:23:00Z</cp:lastPrinted>
  <dcterms:created xsi:type="dcterms:W3CDTF">2026-04-16T15:56:00Z</dcterms:created>
  <dcterms:modified xsi:type="dcterms:W3CDTF">2026-04-16T15:56:00Z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2029698593</vt:i4>
  </property>
  <property fmtid="{D5CDD505-2E9C-101B-9397-08002B2CF9AE}" pid="3" name="_NewReviewCycle">
    <vt:lpwstr/>
  </property>
  <property fmtid="{D5CDD505-2E9C-101B-9397-08002B2CF9AE}" pid="4" name="_EmailSubject">
    <vt:lpwstr>TM Updates  RE: Conversion Information on city.bank</vt:lpwstr>
  </property>
  <property fmtid="{D5CDD505-2E9C-101B-9397-08002B2CF9AE}" pid="5" name="_AuthorEmail">
    <vt:lpwstr>JRuzicka@city.bank</vt:lpwstr>
  </property>
  <property fmtid="{D5CDD505-2E9C-101B-9397-08002B2CF9AE}" pid="6" name="_AuthorEmailDisplayName">
    <vt:lpwstr>Jordan Ruzicka</vt:lpwstr>
  </property>
</Properties>
</file>